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3C69B4" w14:textId="513F213A" w:rsidR="00622741" w:rsidRPr="00A14D9B" w:rsidRDefault="00622741" w:rsidP="00622741">
      <w:pPr>
        <w:pStyle w:val="Styl1"/>
        <w:rPr>
          <w:i/>
        </w:rPr>
      </w:pPr>
      <w:bookmarkStart w:id="0" w:name="_Hlk166583120"/>
      <w:r w:rsidRPr="00376144">
        <w:rPr>
          <w:rFonts w:cs="Arial"/>
          <w:b/>
          <w:bCs/>
        </w:rPr>
        <w:t xml:space="preserve">Załącznik nr </w:t>
      </w:r>
      <w:r w:rsidR="004D28A2">
        <w:rPr>
          <w:rFonts w:cs="Arial"/>
          <w:b/>
          <w:bCs/>
        </w:rPr>
        <w:t>8</w:t>
      </w:r>
      <w:r w:rsidR="00772BF6">
        <w:rPr>
          <w:rFonts w:cs="Arial"/>
          <w:b/>
          <w:bCs/>
        </w:rPr>
        <w:t xml:space="preserve"> do S</w:t>
      </w:r>
      <w:r w:rsidR="001668D0">
        <w:rPr>
          <w:rFonts w:cs="Arial"/>
          <w:b/>
          <w:bCs/>
        </w:rPr>
        <w:t>I</w:t>
      </w:r>
      <w:r w:rsidR="00772BF6">
        <w:rPr>
          <w:rFonts w:cs="Arial"/>
          <w:b/>
          <w:bCs/>
        </w:rPr>
        <w:t>WZ</w:t>
      </w:r>
      <w:r w:rsidRPr="00A14D9B">
        <w:rPr>
          <w:rFonts w:cs="Arial"/>
        </w:rPr>
        <w:t xml:space="preserve"> – </w:t>
      </w:r>
      <w:r>
        <w:rPr>
          <w:rFonts w:cs="Arial"/>
        </w:rPr>
        <w:t>Opis przedmiotu zamówienia</w:t>
      </w:r>
    </w:p>
    <w:p w14:paraId="5244BC87" w14:textId="46A7845B" w:rsidR="001668D0" w:rsidRDefault="001668D0" w:rsidP="001668D0">
      <w:pPr>
        <w:spacing w:before="120" w:after="120"/>
        <w:jc w:val="right"/>
        <w:rPr>
          <w:rFonts w:ascii="Arial" w:hAnsi="Arial" w:cs="Arial"/>
          <w:sz w:val="22"/>
          <w:szCs w:val="22"/>
        </w:rPr>
      </w:pPr>
      <w:r w:rsidRPr="000A7B56">
        <w:rPr>
          <w:rFonts w:ascii="Arial" w:hAnsi="Arial" w:cs="Arial"/>
          <w:sz w:val="22"/>
          <w:szCs w:val="22"/>
        </w:rPr>
        <w:t>Załącznik nr 3 do UMOWY</w:t>
      </w:r>
    </w:p>
    <w:p w14:paraId="47AFF41C" w14:textId="584B0D29" w:rsidR="00622741" w:rsidRPr="0016624A" w:rsidRDefault="00622741" w:rsidP="00622741">
      <w:pPr>
        <w:spacing w:before="120" w:after="120"/>
        <w:rPr>
          <w:rFonts w:ascii="Arial" w:hAnsi="Arial" w:cs="Arial"/>
          <w:b/>
          <w:color w:val="FF0000"/>
          <w:sz w:val="22"/>
          <w:szCs w:val="22"/>
        </w:rPr>
      </w:pPr>
      <w:r>
        <w:rPr>
          <w:rFonts w:ascii="Arial" w:hAnsi="Arial" w:cs="Arial"/>
          <w:sz w:val="22"/>
          <w:szCs w:val="22"/>
        </w:rPr>
        <w:t xml:space="preserve">Nr sprawy: </w:t>
      </w:r>
      <w:r w:rsidR="004D28A2" w:rsidRPr="00201451">
        <w:rPr>
          <w:rFonts w:ascii="Arial" w:hAnsi="Arial" w:cs="Arial"/>
          <w:b/>
          <w:sz w:val="22"/>
          <w:szCs w:val="22"/>
        </w:rPr>
        <w:t>ZR-035/D/RZ/2026</w:t>
      </w:r>
    </w:p>
    <w:p w14:paraId="4434A838" w14:textId="3EACEBE0" w:rsidR="00622741" w:rsidRPr="0016624A" w:rsidRDefault="00622741" w:rsidP="00622741">
      <w:pPr>
        <w:spacing w:after="120"/>
        <w:rPr>
          <w:rFonts w:ascii="Arial" w:hAnsi="Arial" w:cs="Arial"/>
          <w:color w:val="FF0000"/>
          <w:sz w:val="22"/>
          <w:szCs w:val="22"/>
        </w:rPr>
      </w:pPr>
      <w:r w:rsidRPr="0027365C">
        <w:rPr>
          <w:rFonts w:ascii="Arial" w:hAnsi="Arial" w:cs="Arial"/>
          <w:sz w:val="22"/>
          <w:szCs w:val="22"/>
        </w:rPr>
        <w:t>Zamówienie pn.</w:t>
      </w:r>
      <w:r w:rsidRPr="0027365C">
        <w:rPr>
          <w:rFonts w:ascii="Arial" w:hAnsi="Arial" w:cs="Arial"/>
          <w:color w:val="FF0000"/>
          <w:sz w:val="22"/>
          <w:szCs w:val="22"/>
        </w:rPr>
        <w:t xml:space="preserve"> </w:t>
      </w:r>
      <w:r w:rsidR="004D28A2" w:rsidRPr="00201451">
        <w:rPr>
          <w:rFonts w:ascii="Arial" w:hAnsi="Arial" w:cs="Arial"/>
          <w:b/>
          <w:bCs/>
          <w:sz w:val="22"/>
          <w:szCs w:val="22"/>
        </w:rPr>
        <w:t>„Dostawa i montaż analizatora azotu ogólnego”</w:t>
      </w:r>
    </w:p>
    <w:p w14:paraId="33264236" w14:textId="77777777" w:rsidR="00622741" w:rsidRPr="0016624A" w:rsidRDefault="00622741" w:rsidP="00622741">
      <w:pPr>
        <w:spacing w:after="120"/>
        <w:rPr>
          <w:rFonts w:ascii="Arial" w:hAnsi="Arial" w:cs="Arial"/>
          <w:b/>
          <w:sz w:val="22"/>
          <w:szCs w:val="22"/>
        </w:rPr>
      </w:pPr>
      <w:r w:rsidRPr="00AD4FC2">
        <w:rPr>
          <w:rFonts w:ascii="Arial" w:hAnsi="Arial" w:cs="Arial"/>
          <w:sz w:val="22"/>
          <w:szCs w:val="22"/>
        </w:rPr>
        <w:t>ZAMAWIAJACY:</w:t>
      </w:r>
      <w:r>
        <w:rPr>
          <w:rFonts w:ascii="Arial" w:hAnsi="Arial" w:cs="Arial"/>
          <w:sz w:val="22"/>
          <w:szCs w:val="22"/>
        </w:rPr>
        <w:t xml:space="preserve"> </w:t>
      </w:r>
      <w:r w:rsidRPr="00DE137B">
        <w:rPr>
          <w:rFonts w:ascii="Arial" w:hAnsi="Arial" w:cs="Arial"/>
          <w:b/>
          <w:sz w:val="22"/>
          <w:szCs w:val="22"/>
        </w:rPr>
        <w:t xml:space="preserve">Miejskie Wodociągi i Kanalizacja w Bydgoszczy </w:t>
      </w:r>
      <w:r>
        <w:rPr>
          <w:rFonts w:ascii="Arial" w:hAnsi="Arial" w:cs="Arial"/>
          <w:b/>
          <w:sz w:val="22"/>
          <w:szCs w:val="22"/>
        </w:rPr>
        <w:t>- s</w:t>
      </w:r>
      <w:r w:rsidRPr="00DE137B">
        <w:rPr>
          <w:rFonts w:ascii="Arial" w:hAnsi="Arial" w:cs="Arial"/>
          <w:b/>
          <w:sz w:val="22"/>
          <w:szCs w:val="22"/>
        </w:rPr>
        <w:t>półka z o.o.</w:t>
      </w:r>
    </w:p>
    <w:bookmarkEnd w:id="0"/>
    <w:p w14:paraId="736F12AF" w14:textId="5DC6F199" w:rsidR="0090082A" w:rsidRPr="00E50DF8" w:rsidRDefault="0090082A" w:rsidP="00E50DF8">
      <w:pPr>
        <w:tabs>
          <w:tab w:val="left" w:pos="0"/>
        </w:tabs>
        <w:jc w:val="both"/>
        <w:rPr>
          <w:rFonts w:ascii="Arial" w:hAnsi="Arial"/>
          <w:b/>
          <w:sz w:val="20"/>
          <w:szCs w:val="20"/>
          <w:u w:val="single"/>
        </w:rPr>
      </w:pPr>
    </w:p>
    <w:p w14:paraId="5A964417" w14:textId="77777777" w:rsidR="0090082A" w:rsidRPr="00622741" w:rsidRDefault="0090082A" w:rsidP="00622741">
      <w:pPr>
        <w:pStyle w:val="Tytu"/>
        <w:spacing w:after="120"/>
        <w:rPr>
          <w:rFonts w:ascii="Arial" w:hAnsi="Arial"/>
          <w:sz w:val="28"/>
          <w:szCs w:val="28"/>
        </w:rPr>
      </w:pPr>
      <w:r w:rsidRPr="00622741">
        <w:rPr>
          <w:rFonts w:ascii="Arial" w:hAnsi="Arial"/>
          <w:sz w:val="28"/>
          <w:szCs w:val="28"/>
        </w:rPr>
        <w:t>Opis przedmiotu zamówienia</w:t>
      </w:r>
    </w:p>
    <w:p w14:paraId="1843DF08" w14:textId="77777777" w:rsidR="00675E9B" w:rsidRDefault="0090082A" w:rsidP="00622741">
      <w:pPr>
        <w:pStyle w:val="Tytu"/>
        <w:spacing w:after="120"/>
        <w:rPr>
          <w:rFonts w:ascii="Arial" w:hAnsi="Arial" w:cs="Arial"/>
          <w:bCs/>
          <w:sz w:val="28"/>
          <w:szCs w:val="28"/>
        </w:rPr>
      </w:pPr>
      <w:r w:rsidRPr="00C85F97">
        <w:rPr>
          <w:rFonts w:ascii="Arial" w:hAnsi="Arial"/>
          <w:b w:val="0"/>
          <w:sz w:val="24"/>
          <w:szCs w:val="24"/>
        </w:rPr>
        <w:t>pn.:</w:t>
      </w:r>
      <w:r w:rsidRPr="00622741">
        <w:rPr>
          <w:rFonts w:ascii="Arial" w:hAnsi="Arial"/>
          <w:b w:val="0"/>
          <w:color w:val="C00000"/>
          <w:sz w:val="22"/>
          <w:szCs w:val="22"/>
        </w:rPr>
        <w:t xml:space="preserve"> </w:t>
      </w:r>
      <w:r w:rsidR="004D28A2" w:rsidRPr="00201451">
        <w:rPr>
          <w:rFonts w:ascii="Arial" w:hAnsi="Arial" w:cs="Arial"/>
          <w:bCs/>
          <w:sz w:val="28"/>
          <w:szCs w:val="28"/>
        </w:rPr>
        <w:t>„Dostawa i montaż analizatora azotu ogólnego”</w:t>
      </w:r>
    </w:p>
    <w:p w14:paraId="2C6493FE" w14:textId="77777777" w:rsidR="00675E9B" w:rsidRPr="00C85F97" w:rsidRDefault="00675E9B" w:rsidP="00C85F97">
      <w:pPr>
        <w:pStyle w:val="Tomek"/>
        <w:spacing w:after="0" w:line="288" w:lineRule="auto"/>
      </w:pPr>
      <w:r w:rsidRPr="00C85F97">
        <w:t xml:space="preserve">Przedmiot zamówienia </w:t>
      </w:r>
    </w:p>
    <w:p w14:paraId="298E3D42" w14:textId="77777777" w:rsidR="00675E9B" w:rsidRPr="00C85F97" w:rsidRDefault="00675E9B" w:rsidP="00C85F97">
      <w:pPr>
        <w:pStyle w:val="Tomek2"/>
        <w:spacing w:after="0" w:line="288" w:lineRule="auto"/>
        <w:rPr>
          <w:b/>
          <w:bCs/>
        </w:rPr>
      </w:pPr>
      <w:r w:rsidRPr="00C85F97">
        <w:t>Zadanie obejmuje dostawę i montaż kompletu urządzeń do pomiaru Azotu ogólnego w ściekach oczyszczonych</w:t>
      </w:r>
      <w:r w:rsidRPr="00C85F97">
        <w:rPr>
          <w:bCs/>
        </w:rPr>
        <w:t xml:space="preserve">, Oczyszczalnia Ścieków FORDON </w:t>
      </w:r>
      <w:r w:rsidRPr="00C85F97">
        <w:rPr>
          <w:bCs/>
        </w:rPr>
        <w:br/>
        <w:t>w Bydgoszczy, ul. Tadeusza Bora Komorowskiego 74a.</w:t>
      </w:r>
    </w:p>
    <w:p w14:paraId="50D0D97A" w14:textId="77777777" w:rsidR="00675E9B" w:rsidRPr="00C85F97" w:rsidRDefault="00675E9B" w:rsidP="00C85F97">
      <w:pPr>
        <w:pStyle w:val="Tomek"/>
        <w:spacing w:after="0" w:line="288" w:lineRule="auto"/>
      </w:pPr>
      <w:r w:rsidRPr="00C85F97">
        <w:t>Cel zadania</w:t>
      </w:r>
    </w:p>
    <w:p w14:paraId="7734089D" w14:textId="77777777" w:rsidR="00675E9B" w:rsidRPr="00C85F97" w:rsidRDefault="00675E9B" w:rsidP="00C85F97">
      <w:pPr>
        <w:pStyle w:val="Tomek2"/>
        <w:spacing w:after="0" w:line="288" w:lineRule="auto"/>
      </w:pPr>
      <w:r w:rsidRPr="00C85F97">
        <w:t xml:space="preserve">Celem zadania jest rozbudowa układów pomiarowych ścieków oczyszczonych o pomiar on-line Azotu ogólnego. </w:t>
      </w:r>
    </w:p>
    <w:p w14:paraId="223B7370" w14:textId="77777777" w:rsidR="00675E9B" w:rsidRPr="00C85F97" w:rsidRDefault="00675E9B" w:rsidP="00C85F97">
      <w:pPr>
        <w:pStyle w:val="Tomek"/>
        <w:spacing w:after="0" w:line="288" w:lineRule="auto"/>
      </w:pPr>
      <w:r w:rsidRPr="00C85F97">
        <w:t>Zakres rzeczowy zamówienia</w:t>
      </w:r>
    </w:p>
    <w:p w14:paraId="5DC841AA" w14:textId="486CBF1D" w:rsidR="00675E9B" w:rsidRPr="00C85F97" w:rsidRDefault="00675E9B" w:rsidP="00C85F97">
      <w:pPr>
        <w:pStyle w:val="Tomek3"/>
        <w:numPr>
          <w:ilvl w:val="1"/>
          <w:numId w:val="3"/>
        </w:numPr>
        <w:spacing w:after="0" w:line="288" w:lineRule="auto"/>
        <w:ind w:left="1276" w:hanging="556"/>
      </w:pPr>
      <w:r w:rsidRPr="00C85F97">
        <w:t>Analizator azotu ogólnego/całkowitego</w:t>
      </w:r>
    </w:p>
    <w:p w14:paraId="668BF684" w14:textId="77777777" w:rsidR="00675E9B" w:rsidRPr="00C85F97" w:rsidRDefault="00675E9B" w:rsidP="0070260F">
      <w:pPr>
        <w:pStyle w:val="Tomek2"/>
        <w:numPr>
          <w:ilvl w:val="0"/>
          <w:numId w:val="7"/>
        </w:numPr>
        <w:spacing w:after="0" w:line="288" w:lineRule="auto"/>
        <w:ind w:left="1701" w:hanging="425"/>
      </w:pPr>
      <w:r w:rsidRPr="00C85F97">
        <w:t xml:space="preserve">Analizator ma za zadanie ciągły pomiar stężenia azotu ogólnego </w:t>
      </w:r>
      <w:r w:rsidRPr="00C85F97">
        <w:br/>
        <w:t>w ściekach oczyszczonych odprowadzanych z oczyszczalni ścieków Fordon do odbiornika, poprzez koryto odpływowe z zwężką pomiarową.</w:t>
      </w:r>
    </w:p>
    <w:p w14:paraId="227D050A" w14:textId="77777777" w:rsidR="00675E9B" w:rsidRPr="00C85F97" w:rsidRDefault="00675E9B" w:rsidP="0070260F">
      <w:pPr>
        <w:pStyle w:val="Tomek2"/>
        <w:numPr>
          <w:ilvl w:val="0"/>
          <w:numId w:val="7"/>
        </w:numPr>
        <w:spacing w:after="0" w:line="288" w:lineRule="auto"/>
        <w:ind w:left="1701" w:hanging="425"/>
      </w:pPr>
      <w:r w:rsidRPr="00C85F97">
        <w:t>Analizator należy zainstalować w kiosku z aparaturą pomiarową, zlokalizowanym przy korycie odpływowym</w:t>
      </w:r>
    </w:p>
    <w:p w14:paraId="3137175E" w14:textId="6A699929" w:rsidR="00675E9B" w:rsidRPr="00C85F97" w:rsidRDefault="00675E9B" w:rsidP="00C85F97">
      <w:pPr>
        <w:pStyle w:val="Tomek3"/>
        <w:numPr>
          <w:ilvl w:val="1"/>
          <w:numId w:val="3"/>
        </w:numPr>
        <w:spacing w:after="0" w:line="288" w:lineRule="auto"/>
        <w:ind w:left="1276" w:hanging="556"/>
      </w:pPr>
      <w:r w:rsidRPr="00C85F97">
        <w:t>Systemu poboru i dystrybucji próbki</w:t>
      </w:r>
    </w:p>
    <w:p w14:paraId="2988369C" w14:textId="77777777" w:rsidR="00675E9B" w:rsidRPr="00C85F97" w:rsidRDefault="00675E9B" w:rsidP="0070260F">
      <w:pPr>
        <w:numPr>
          <w:ilvl w:val="0"/>
          <w:numId w:val="5"/>
        </w:numPr>
        <w:spacing w:line="288" w:lineRule="auto"/>
        <w:ind w:left="1701" w:hanging="425"/>
        <w:jc w:val="both"/>
        <w:rPr>
          <w:rFonts w:ascii="Arial" w:hAnsi="Arial" w:cs="Arial"/>
        </w:rPr>
      </w:pPr>
      <w:r w:rsidRPr="00C85F97">
        <w:rPr>
          <w:rFonts w:ascii="Arial" w:hAnsi="Arial" w:cs="Arial"/>
        </w:rPr>
        <w:t>Próbki ścieków oczyszczonych z koryta odpływowego, powinna być dostarczane do analizatora za pośrednictwem zewnętrznego układu dystrybucyjnego.</w:t>
      </w:r>
    </w:p>
    <w:p w14:paraId="69A3C0C2" w14:textId="77777777" w:rsidR="00675E9B" w:rsidRPr="00C85F97" w:rsidRDefault="00675E9B" w:rsidP="0070260F">
      <w:pPr>
        <w:numPr>
          <w:ilvl w:val="0"/>
          <w:numId w:val="5"/>
        </w:numPr>
        <w:spacing w:line="288" w:lineRule="auto"/>
        <w:ind w:left="1701" w:hanging="425"/>
        <w:jc w:val="both"/>
        <w:rPr>
          <w:rFonts w:ascii="Arial" w:hAnsi="Arial" w:cs="Arial"/>
        </w:rPr>
      </w:pPr>
      <w:r w:rsidRPr="00C85F97">
        <w:rPr>
          <w:rFonts w:ascii="Arial" w:hAnsi="Arial" w:cs="Arial"/>
        </w:rPr>
        <w:t xml:space="preserve">Zamawiający dopuszcza różne metody poboru próbki z koryta odpływowego, jednak zwraca uwagę na duże zarastanie w okresie wiosna – jesień koryta odpływowego glonami. Z uwagi na powyższe przy zastosowaniu pompy zanurzonej w toni ścieków oczyszczonych należy wyposażyć pompę w układ rozdrabniający. </w:t>
      </w:r>
    </w:p>
    <w:p w14:paraId="4A26B442" w14:textId="77777777" w:rsidR="00675E9B" w:rsidRPr="00C85F97" w:rsidRDefault="00675E9B" w:rsidP="0070260F">
      <w:pPr>
        <w:numPr>
          <w:ilvl w:val="0"/>
          <w:numId w:val="5"/>
        </w:numPr>
        <w:spacing w:line="288" w:lineRule="auto"/>
        <w:ind w:left="1701" w:hanging="425"/>
        <w:jc w:val="both"/>
        <w:rPr>
          <w:rFonts w:ascii="Arial" w:hAnsi="Arial" w:cs="Arial"/>
        </w:rPr>
      </w:pPr>
      <w:r w:rsidRPr="00C85F97">
        <w:rPr>
          <w:rFonts w:ascii="Arial" w:hAnsi="Arial" w:cs="Arial"/>
        </w:rPr>
        <w:t xml:space="preserve">Dystrybucja próbki musi być realizowana przy użyciu elastycznych przewodów (węży) wyposażonych w system grzania, aktywowany automatycznie przez układ sterowania, zależnie </w:t>
      </w:r>
      <w:r w:rsidRPr="00C85F97">
        <w:rPr>
          <w:rFonts w:ascii="Arial" w:hAnsi="Arial" w:cs="Arial"/>
        </w:rPr>
        <w:br/>
        <w:t xml:space="preserve">od zmierzonej temperatury otoczenia. Celem tego rozwiązania </w:t>
      </w:r>
      <w:r w:rsidRPr="00C85F97">
        <w:rPr>
          <w:rFonts w:ascii="Arial" w:hAnsi="Arial" w:cs="Arial"/>
        </w:rPr>
        <w:br/>
        <w:t>jest zapobieganie zamarzaniu lub zmianom właściwości fizykochemicznych próbki w warunkach niskiej temperatury.</w:t>
      </w:r>
    </w:p>
    <w:p w14:paraId="49DE2364" w14:textId="77777777" w:rsidR="00675E9B" w:rsidRPr="00C85F97" w:rsidRDefault="00675E9B" w:rsidP="0070260F">
      <w:pPr>
        <w:numPr>
          <w:ilvl w:val="0"/>
          <w:numId w:val="5"/>
        </w:numPr>
        <w:spacing w:line="288" w:lineRule="auto"/>
        <w:ind w:left="1701" w:hanging="425"/>
        <w:jc w:val="both"/>
        <w:rPr>
          <w:rFonts w:ascii="Arial" w:hAnsi="Arial" w:cs="Arial"/>
        </w:rPr>
      </w:pPr>
      <w:r w:rsidRPr="00C85F97">
        <w:rPr>
          <w:rFonts w:ascii="Arial" w:hAnsi="Arial" w:cs="Arial"/>
        </w:rPr>
        <w:t xml:space="preserve">Prędkość przepływu próbki powinna być tak dobrana, aby maksymalnie ograniczyć możliwość osadzania się zanieczyszczeń i rozwijania </w:t>
      </w:r>
      <w:proofErr w:type="spellStart"/>
      <w:r w:rsidRPr="00C85F97">
        <w:rPr>
          <w:rFonts w:ascii="Arial" w:hAnsi="Arial" w:cs="Arial"/>
        </w:rPr>
        <w:t>biofilmu</w:t>
      </w:r>
      <w:proofErr w:type="spellEnd"/>
      <w:r w:rsidRPr="00C85F97">
        <w:rPr>
          <w:rFonts w:ascii="Arial" w:hAnsi="Arial" w:cs="Arial"/>
        </w:rPr>
        <w:t xml:space="preserve"> wewnątrz układu dystrybucyjnego, co bezpośrednio wpływa </w:t>
      </w:r>
      <w:r w:rsidRPr="00C85F97">
        <w:rPr>
          <w:rFonts w:ascii="Arial" w:hAnsi="Arial" w:cs="Arial"/>
        </w:rPr>
        <w:br/>
        <w:t xml:space="preserve">na utrzymanie </w:t>
      </w:r>
      <w:r w:rsidRPr="00C85F97">
        <w:rPr>
          <w:rStyle w:val="TomekZnak"/>
          <w:b w:val="0"/>
          <w:bCs w:val="0"/>
        </w:rPr>
        <w:t>integralności pomiarowej i zmniejsza częstotliwość wymaganych czynności</w:t>
      </w:r>
      <w:r w:rsidRPr="00C85F97">
        <w:rPr>
          <w:rFonts w:ascii="Arial" w:hAnsi="Arial" w:cs="Arial"/>
          <w:b/>
          <w:bCs/>
        </w:rPr>
        <w:t xml:space="preserve"> </w:t>
      </w:r>
      <w:r w:rsidRPr="00C85F97">
        <w:rPr>
          <w:rFonts w:ascii="Arial" w:hAnsi="Arial" w:cs="Arial"/>
        </w:rPr>
        <w:t>konserwacyjnych.</w:t>
      </w:r>
    </w:p>
    <w:p w14:paraId="6A007DE1" w14:textId="77777777" w:rsidR="00675E9B" w:rsidRPr="00C85F97" w:rsidRDefault="00675E9B" w:rsidP="0070260F">
      <w:pPr>
        <w:numPr>
          <w:ilvl w:val="0"/>
          <w:numId w:val="5"/>
        </w:numPr>
        <w:spacing w:line="288" w:lineRule="auto"/>
        <w:ind w:left="1701" w:hanging="425"/>
        <w:jc w:val="both"/>
        <w:rPr>
          <w:rFonts w:ascii="Arial" w:hAnsi="Arial" w:cs="Arial"/>
        </w:rPr>
      </w:pPr>
      <w:r w:rsidRPr="00C85F97">
        <w:rPr>
          <w:rFonts w:ascii="Arial" w:hAnsi="Arial" w:cs="Arial"/>
        </w:rPr>
        <w:lastRenderedPageBreak/>
        <w:t>Węże transportujące próbkę muszą być umieszczone w osłonie ochronnej z podwójnym płaszczem, zapewniającej zarówno dodatkową izolację termiczną, jak i ochronę mechaniczną przed czynnikami zewnętrznymi oraz promieniowaniem UV.</w:t>
      </w:r>
    </w:p>
    <w:p w14:paraId="2FEA16AD" w14:textId="77777777" w:rsidR="00675E9B" w:rsidRPr="00C85F97" w:rsidRDefault="00675E9B" w:rsidP="0070260F">
      <w:pPr>
        <w:pStyle w:val="Tomek2"/>
        <w:numPr>
          <w:ilvl w:val="0"/>
          <w:numId w:val="5"/>
        </w:numPr>
        <w:spacing w:after="0" w:line="288" w:lineRule="auto"/>
        <w:ind w:left="1701" w:hanging="425"/>
      </w:pPr>
      <w:r w:rsidRPr="00C85F97">
        <w:t>W celu zapobieżenia zasysaniu elementów stałych o dużych wymiarach, należy zastosować odpowiedni system zabezpieczający wąż ssawny, minimalizujący ryzyko uszkodzeń mechanicznych oraz zatykania układu transportującego.</w:t>
      </w:r>
    </w:p>
    <w:p w14:paraId="4274C0F1" w14:textId="77777777" w:rsidR="00675E9B" w:rsidRPr="00C85F97" w:rsidRDefault="00675E9B" w:rsidP="0070260F">
      <w:pPr>
        <w:pStyle w:val="Tomek2"/>
        <w:numPr>
          <w:ilvl w:val="0"/>
          <w:numId w:val="5"/>
        </w:numPr>
        <w:spacing w:after="0" w:line="288" w:lineRule="auto"/>
        <w:ind w:left="1701" w:hanging="425"/>
      </w:pPr>
      <w:r w:rsidRPr="00C85F97">
        <w:t>System poboru i dystrybucji próbki przystosowany do pracy ciągłej niezależnie od pory roku.</w:t>
      </w:r>
    </w:p>
    <w:p w14:paraId="141AAC14" w14:textId="2D51BAF6" w:rsidR="00675E9B" w:rsidRPr="00C85F97" w:rsidRDefault="00675E9B" w:rsidP="00C85F97">
      <w:pPr>
        <w:pStyle w:val="Tomek3"/>
        <w:numPr>
          <w:ilvl w:val="1"/>
          <w:numId w:val="3"/>
        </w:numPr>
        <w:spacing w:after="0" w:line="288" w:lineRule="auto"/>
        <w:ind w:left="1276" w:hanging="556"/>
      </w:pPr>
      <w:r w:rsidRPr="00C85F97">
        <w:t>Układ filtracji próbki</w:t>
      </w:r>
    </w:p>
    <w:p w14:paraId="5E483C87" w14:textId="42DE059C" w:rsidR="00675E9B" w:rsidRPr="00C85F97" w:rsidRDefault="00675E9B" w:rsidP="004F7480">
      <w:pPr>
        <w:pStyle w:val="Tomek2"/>
        <w:spacing w:after="0" w:line="288" w:lineRule="auto"/>
        <w:ind w:left="1276"/>
      </w:pPr>
      <w:r w:rsidRPr="00C85F97">
        <w:t>System filtracji próbki musi być wyposażony w system filtrujący, przystosowany do bezpośredniego zasysania z koryta odpływowego ścieków oczyszczonych zawierających zawiesinę z cząstkami stałymi. Filtracja powinna eliminować wyłącznie cząstki przekraczające określoną graniczną wielkość ziaren, bez naruszania reprezentatywności próbki. Natężenie przepływu musi być zoptymalizowane względem przekroju hydraulicznego filtra, zapewniając jego pełne napełnienie w warunkach roboczych i utrzymanie ciągłości przepływu bez tworzenia się stref martwych. System przystosowany do pracy ciągłej, niezależnie od pory roku.</w:t>
      </w:r>
    </w:p>
    <w:p w14:paraId="0C3B4433" w14:textId="77777777" w:rsidR="00CA65B2" w:rsidRPr="00C85F97" w:rsidRDefault="00675E9B" w:rsidP="00C85F97">
      <w:pPr>
        <w:pStyle w:val="Tomek3"/>
        <w:numPr>
          <w:ilvl w:val="1"/>
          <w:numId w:val="3"/>
        </w:numPr>
        <w:spacing w:after="0" w:line="288" w:lineRule="auto"/>
        <w:ind w:left="1276" w:hanging="556"/>
      </w:pPr>
      <w:r w:rsidRPr="00C85F97">
        <w:t>Szczegółowy opis wymagań technicznych poszczególnych elementów systemu pomiaru</w:t>
      </w:r>
    </w:p>
    <w:p w14:paraId="7F61A1EF" w14:textId="7C4E9586" w:rsidR="00675E9B" w:rsidRPr="00C85F97" w:rsidRDefault="00675E9B" w:rsidP="00C85F97">
      <w:pPr>
        <w:pStyle w:val="Tomek3"/>
        <w:numPr>
          <w:ilvl w:val="2"/>
          <w:numId w:val="3"/>
        </w:numPr>
        <w:spacing w:after="0" w:line="288" w:lineRule="auto"/>
        <w:ind w:left="1985" w:hanging="709"/>
      </w:pPr>
      <w:r w:rsidRPr="00C85F97">
        <w:t>Analizator azotu ogólnego</w:t>
      </w:r>
    </w:p>
    <w:p w14:paraId="5F8E3A9E" w14:textId="4F82CAE9" w:rsidR="00675E9B" w:rsidRPr="00AB6412" w:rsidRDefault="00675E9B" w:rsidP="00C85F97">
      <w:pPr>
        <w:pStyle w:val="Tomek2"/>
        <w:numPr>
          <w:ilvl w:val="0"/>
          <w:numId w:val="4"/>
        </w:numPr>
        <w:spacing w:after="0" w:line="288" w:lineRule="auto"/>
        <w:ind w:left="2410" w:hanging="425"/>
      </w:pPr>
      <w:r w:rsidRPr="00C85F97">
        <w:t>Zakres pomiarowy</w:t>
      </w:r>
      <w:r w:rsidR="00AB6412">
        <w:t xml:space="preserve"> optymalny : </w:t>
      </w:r>
      <w:r w:rsidRPr="00C85F97">
        <w:t xml:space="preserve"> od 0,00 do </w:t>
      </w:r>
      <w:r w:rsidR="000C247B">
        <w:t xml:space="preserve">20 </w:t>
      </w:r>
      <w:r w:rsidRPr="00C85F97">
        <w:t xml:space="preserve">mg/l </w:t>
      </w:r>
      <w:proofErr w:type="spellStart"/>
      <w:r w:rsidRPr="00C85F97">
        <w:t>N</w:t>
      </w:r>
      <w:r w:rsidRPr="00C85F97">
        <w:rPr>
          <w:vertAlign w:val="subscript"/>
        </w:rPr>
        <w:t>ogólny</w:t>
      </w:r>
      <w:proofErr w:type="spellEnd"/>
    </w:p>
    <w:p w14:paraId="4DCA3D19" w14:textId="65D65A06" w:rsidR="00AB6412" w:rsidRPr="00C85F97" w:rsidRDefault="00AB6412" w:rsidP="00AB6412">
      <w:pPr>
        <w:pStyle w:val="Tomek2"/>
        <w:spacing w:after="0" w:line="288" w:lineRule="auto"/>
        <w:ind w:left="2410"/>
      </w:pPr>
      <w:r>
        <w:t xml:space="preserve">Zakres pomiarowy akceptowalny: od 0,00 do 50 mg/l </w:t>
      </w:r>
      <w:proofErr w:type="spellStart"/>
      <w:r w:rsidRPr="00C85F97">
        <w:t>N</w:t>
      </w:r>
      <w:r w:rsidRPr="00C85F97">
        <w:rPr>
          <w:vertAlign w:val="subscript"/>
        </w:rPr>
        <w:t>ogólny</w:t>
      </w:r>
      <w:proofErr w:type="spellEnd"/>
    </w:p>
    <w:p w14:paraId="6E6BB5B5" w14:textId="77777777" w:rsidR="00675E9B" w:rsidRPr="00C85F97" w:rsidRDefault="00675E9B" w:rsidP="00C85F97">
      <w:pPr>
        <w:pStyle w:val="Tomek2"/>
        <w:numPr>
          <w:ilvl w:val="0"/>
          <w:numId w:val="4"/>
        </w:numPr>
        <w:spacing w:after="0" w:line="288" w:lineRule="auto"/>
        <w:ind w:left="2410" w:hanging="425"/>
      </w:pPr>
      <w:r w:rsidRPr="00C85F97">
        <w:t>Zasilanie 230V AC</w:t>
      </w:r>
    </w:p>
    <w:p w14:paraId="3526D9B0" w14:textId="7D318EDC" w:rsidR="00675E9B" w:rsidRPr="00C85F97" w:rsidRDefault="00675E9B" w:rsidP="00C85F97">
      <w:pPr>
        <w:pStyle w:val="Tomek2"/>
        <w:numPr>
          <w:ilvl w:val="0"/>
          <w:numId w:val="4"/>
        </w:numPr>
        <w:spacing w:after="0" w:line="288" w:lineRule="auto"/>
        <w:ind w:left="2410" w:hanging="425"/>
      </w:pPr>
      <w:r w:rsidRPr="00C85F97">
        <w:t>Maksymalny błąd pomiaru</w:t>
      </w:r>
      <w:r w:rsidR="00AB6412">
        <w:t xml:space="preserve"> w zakresie od 0 – 20mg/l </w:t>
      </w:r>
      <w:proofErr w:type="spellStart"/>
      <w:r w:rsidR="00AB6412" w:rsidRPr="00C85F97">
        <w:t>N</w:t>
      </w:r>
      <w:r w:rsidR="00AB6412" w:rsidRPr="00C85F97">
        <w:rPr>
          <w:vertAlign w:val="subscript"/>
        </w:rPr>
        <w:t>ogólny</w:t>
      </w:r>
      <w:proofErr w:type="spellEnd"/>
      <w:r w:rsidR="00AB6412">
        <w:t xml:space="preserve"> </w:t>
      </w:r>
      <w:r w:rsidRPr="00C85F97">
        <w:t xml:space="preserve"> =&lt;3% wartości m</w:t>
      </w:r>
      <w:r w:rsidR="000A7B56">
        <w:t>ierzonej</w:t>
      </w:r>
      <w:r w:rsidR="00977287">
        <w:t xml:space="preserve"> </w:t>
      </w:r>
      <w:r w:rsidR="00977287">
        <w:tab/>
      </w:r>
    </w:p>
    <w:p w14:paraId="2E7A155F" w14:textId="77777777" w:rsidR="00675E9B" w:rsidRPr="00C85F97" w:rsidRDefault="00675E9B" w:rsidP="00C85F97">
      <w:pPr>
        <w:pStyle w:val="Tomek2"/>
        <w:numPr>
          <w:ilvl w:val="0"/>
          <w:numId w:val="4"/>
        </w:numPr>
        <w:spacing w:after="0" w:line="288" w:lineRule="auto"/>
        <w:ind w:left="2410" w:hanging="425"/>
      </w:pPr>
      <w:r w:rsidRPr="00C85F97">
        <w:t>Analizator powinien wykonywać pełen cykl pomiarowy nie rzadziej niż co 60 min</w:t>
      </w:r>
    </w:p>
    <w:p w14:paraId="1C92AE96" w14:textId="77777777" w:rsidR="00675E9B" w:rsidRPr="00C85F97" w:rsidRDefault="00675E9B" w:rsidP="00C85F97">
      <w:pPr>
        <w:pStyle w:val="Tomek2"/>
        <w:numPr>
          <w:ilvl w:val="0"/>
          <w:numId w:val="4"/>
        </w:numPr>
        <w:spacing w:after="0" w:line="288" w:lineRule="auto"/>
        <w:ind w:left="2410" w:hanging="425"/>
      </w:pPr>
      <w:r w:rsidRPr="00C85F97">
        <w:t xml:space="preserve">Temperatura otoczenia od +5 do +40 </w:t>
      </w:r>
      <w:r w:rsidRPr="00C85F97">
        <w:rPr>
          <w:vertAlign w:val="superscript"/>
        </w:rPr>
        <w:t>0</w:t>
      </w:r>
      <w:r w:rsidRPr="00C85F97">
        <w:t>C</w:t>
      </w:r>
    </w:p>
    <w:p w14:paraId="42407880" w14:textId="77777777" w:rsidR="00675E9B" w:rsidRPr="00C85F97" w:rsidRDefault="00675E9B" w:rsidP="00C85F97">
      <w:pPr>
        <w:pStyle w:val="Tomek2"/>
        <w:numPr>
          <w:ilvl w:val="0"/>
          <w:numId w:val="4"/>
        </w:numPr>
        <w:spacing w:after="0" w:line="288" w:lineRule="auto"/>
        <w:ind w:left="2410" w:hanging="425"/>
      </w:pPr>
      <w:r w:rsidRPr="00C85F97">
        <w:t>Czyszczenie i kalibracja – automatyczna i ręczna</w:t>
      </w:r>
    </w:p>
    <w:p w14:paraId="3E5B8F55" w14:textId="77777777" w:rsidR="00675E9B" w:rsidRPr="00C85F97" w:rsidRDefault="00675E9B" w:rsidP="00C85F97">
      <w:pPr>
        <w:pStyle w:val="Tomek2"/>
        <w:numPr>
          <w:ilvl w:val="0"/>
          <w:numId w:val="4"/>
        </w:numPr>
        <w:spacing w:after="0" w:line="288" w:lineRule="auto"/>
        <w:ind w:left="2410" w:hanging="425"/>
      </w:pPr>
      <w:r w:rsidRPr="00C85F97">
        <w:t>Wyświetlacz z menu w języku polskim</w:t>
      </w:r>
    </w:p>
    <w:p w14:paraId="599678A2" w14:textId="77777777" w:rsidR="00675E9B" w:rsidRPr="00C85F97" w:rsidRDefault="00675E9B" w:rsidP="00C85F97">
      <w:pPr>
        <w:pStyle w:val="Tomek2"/>
        <w:numPr>
          <w:ilvl w:val="0"/>
          <w:numId w:val="4"/>
        </w:numPr>
        <w:spacing w:after="0" w:line="288" w:lineRule="auto"/>
        <w:ind w:left="2410" w:hanging="425"/>
      </w:pPr>
      <w:r w:rsidRPr="00C85F97">
        <w:t>Rozdzielczość wyświetlacza min. 240 x 160 pikseli</w:t>
      </w:r>
    </w:p>
    <w:p w14:paraId="7C9EC700" w14:textId="77777777" w:rsidR="00675E9B" w:rsidRPr="00C85F97" w:rsidRDefault="00675E9B" w:rsidP="00C85F97">
      <w:pPr>
        <w:pStyle w:val="Tomek2"/>
        <w:numPr>
          <w:ilvl w:val="0"/>
          <w:numId w:val="4"/>
        </w:numPr>
        <w:spacing w:after="0" w:line="288" w:lineRule="auto"/>
        <w:ind w:left="2410" w:hanging="425"/>
      </w:pPr>
      <w:r w:rsidRPr="00C85F97">
        <w:t>Min. 2 wyjścia prądowe 4 -20mA</w:t>
      </w:r>
    </w:p>
    <w:p w14:paraId="72453745" w14:textId="77777777" w:rsidR="00675E9B" w:rsidRPr="00C85F97" w:rsidRDefault="00675E9B" w:rsidP="00C85F97">
      <w:pPr>
        <w:pStyle w:val="Tomek2"/>
        <w:numPr>
          <w:ilvl w:val="0"/>
          <w:numId w:val="4"/>
        </w:numPr>
        <w:spacing w:after="0" w:line="288" w:lineRule="auto"/>
        <w:ind w:left="2410" w:hanging="425"/>
      </w:pPr>
      <w:r w:rsidRPr="00C85F97">
        <w:t xml:space="preserve">Min. 2 wyjścia przekaźnikowe </w:t>
      </w:r>
    </w:p>
    <w:p w14:paraId="64663E09" w14:textId="77777777" w:rsidR="00675E9B" w:rsidRPr="00C85F97" w:rsidRDefault="00675E9B" w:rsidP="00C85F97">
      <w:pPr>
        <w:pStyle w:val="Tomek2"/>
        <w:numPr>
          <w:ilvl w:val="0"/>
          <w:numId w:val="4"/>
        </w:numPr>
        <w:spacing w:after="0" w:line="288" w:lineRule="auto"/>
        <w:ind w:left="2410" w:hanging="425"/>
      </w:pPr>
      <w:r w:rsidRPr="00C85F97">
        <w:t xml:space="preserve">Port komunikacyjny RS 485 </w:t>
      </w:r>
    </w:p>
    <w:p w14:paraId="4166D5BB" w14:textId="77777777" w:rsidR="00675E9B" w:rsidRPr="00C85F97" w:rsidRDefault="00675E9B" w:rsidP="00C85F97">
      <w:pPr>
        <w:pStyle w:val="Tomek2"/>
        <w:numPr>
          <w:ilvl w:val="0"/>
          <w:numId w:val="4"/>
        </w:numPr>
        <w:spacing w:after="0" w:line="288" w:lineRule="auto"/>
        <w:ind w:left="2410" w:hanging="425"/>
      </w:pPr>
      <w:r w:rsidRPr="00C85F97">
        <w:t xml:space="preserve">Protokół – </w:t>
      </w:r>
      <w:proofErr w:type="spellStart"/>
      <w:r w:rsidRPr="00C85F97">
        <w:t>Modbus</w:t>
      </w:r>
      <w:proofErr w:type="spellEnd"/>
      <w:r w:rsidRPr="00C85F97">
        <w:t xml:space="preserve"> RTU</w:t>
      </w:r>
    </w:p>
    <w:p w14:paraId="3B1B9218" w14:textId="1A5FF1DC" w:rsidR="00675E9B" w:rsidRPr="00C85F97" w:rsidRDefault="00675E9B" w:rsidP="00C85F97">
      <w:pPr>
        <w:pStyle w:val="Tomek2"/>
        <w:numPr>
          <w:ilvl w:val="0"/>
          <w:numId w:val="4"/>
        </w:numPr>
        <w:spacing w:after="0" w:line="288" w:lineRule="auto"/>
        <w:ind w:left="2410" w:hanging="425"/>
      </w:pPr>
      <w:r w:rsidRPr="00C85F97">
        <w:t>Stopień ochrony (obudowa) min. IP 55</w:t>
      </w:r>
    </w:p>
    <w:p w14:paraId="2BC0669B" w14:textId="3126FAA1" w:rsidR="00675E9B" w:rsidRPr="00C85F97" w:rsidRDefault="00675E9B" w:rsidP="00C85F97">
      <w:pPr>
        <w:pStyle w:val="Tomek3"/>
        <w:numPr>
          <w:ilvl w:val="2"/>
          <w:numId w:val="3"/>
        </w:numPr>
        <w:spacing w:after="0" w:line="288" w:lineRule="auto"/>
        <w:ind w:left="1985" w:hanging="709"/>
      </w:pPr>
      <w:r w:rsidRPr="00C85F97">
        <w:t>System poboru i dystrybucji próbki</w:t>
      </w:r>
    </w:p>
    <w:p w14:paraId="0F2D1184" w14:textId="77777777" w:rsidR="00675E9B" w:rsidRPr="00C85F97" w:rsidRDefault="00675E9B" w:rsidP="00C85F97">
      <w:pPr>
        <w:pStyle w:val="Tomek3"/>
        <w:numPr>
          <w:ilvl w:val="0"/>
          <w:numId w:val="8"/>
        </w:numPr>
        <w:spacing w:after="0" w:line="288" w:lineRule="auto"/>
        <w:ind w:left="2410" w:hanging="425"/>
        <w:rPr>
          <w:b w:val="0"/>
          <w:bCs w:val="0"/>
        </w:rPr>
      </w:pPr>
      <w:r w:rsidRPr="00C85F97">
        <w:rPr>
          <w:b w:val="0"/>
          <w:bCs w:val="0"/>
        </w:rPr>
        <w:t>Zasilanie 230V</w:t>
      </w:r>
    </w:p>
    <w:p w14:paraId="4F05BA30" w14:textId="77777777" w:rsidR="00675E9B" w:rsidRPr="00C85F97" w:rsidRDefault="00675E9B" w:rsidP="00C85F97">
      <w:pPr>
        <w:pStyle w:val="Tomek3"/>
        <w:numPr>
          <w:ilvl w:val="0"/>
          <w:numId w:val="8"/>
        </w:numPr>
        <w:spacing w:after="0" w:line="288" w:lineRule="auto"/>
        <w:ind w:left="2410" w:hanging="425"/>
        <w:rPr>
          <w:b w:val="0"/>
          <w:bCs w:val="0"/>
        </w:rPr>
      </w:pPr>
      <w:r w:rsidRPr="00C85F97">
        <w:rPr>
          <w:b w:val="0"/>
          <w:bCs w:val="0"/>
        </w:rPr>
        <w:t>Wskaźnik stanu pracy</w:t>
      </w:r>
    </w:p>
    <w:p w14:paraId="29C496FC" w14:textId="77777777" w:rsidR="00675E9B" w:rsidRPr="00C85F97" w:rsidRDefault="00675E9B" w:rsidP="00C85F97">
      <w:pPr>
        <w:pStyle w:val="Tomek3"/>
        <w:numPr>
          <w:ilvl w:val="0"/>
          <w:numId w:val="8"/>
        </w:numPr>
        <w:spacing w:after="0" w:line="288" w:lineRule="auto"/>
        <w:ind w:left="2410" w:hanging="425"/>
        <w:rPr>
          <w:b w:val="0"/>
          <w:bCs w:val="0"/>
        </w:rPr>
      </w:pPr>
      <w:r w:rsidRPr="00C85F97">
        <w:rPr>
          <w:b w:val="0"/>
          <w:bCs w:val="0"/>
        </w:rPr>
        <w:t>Sygnalizacja awarii systemu</w:t>
      </w:r>
    </w:p>
    <w:p w14:paraId="552FB5CE" w14:textId="0EB6D780" w:rsidR="00675E9B" w:rsidRPr="00C85F97" w:rsidRDefault="00675E9B" w:rsidP="00C85F97">
      <w:pPr>
        <w:pStyle w:val="Tomek3"/>
        <w:numPr>
          <w:ilvl w:val="0"/>
          <w:numId w:val="8"/>
        </w:numPr>
        <w:spacing w:after="0" w:line="288" w:lineRule="auto"/>
        <w:ind w:left="2410" w:hanging="425"/>
        <w:rPr>
          <w:b w:val="0"/>
          <w:bCs w:val="0"/>
        </w:rPr>
      </w:pPr>
      <w:r w:rsidRPr="00C85F97">
        <w:rPr>
          <w:b w:val="0"/>
          <w:bCs w:val="0"/>
        </w:rPr>
        <w:t>Ogrzewanie układu samoregulacyjne</w:t>
      </w:r>
    </w:p>
    <w:p w14:paraId="225E7508" w14:textId="0F7370BC" w:rsidR="00675E9B" w:rsidRPr="00C85F97" w:rsidRDefault="00675E9B" w:rsidP="00C85F97">
      <w:pPr>
        <w:pStyle w:val="Tomek3"/>
        <w:numPr>
          <w:ilvl w:val="2"/>
          <w:numId w:val="3"/>
        </w:numPr>
        <w:spacing w:after="0" w:line="288" w:lineRule="auto"/>
        <w:ind w:left="1985" w:hanging="709"/>
      </w:pPr>
      <w:r w:rsidRPr="00C85F97">
        <w:lastRenderedPageBreak/>
        <w:t xml:space="preserve">Wymagania techniczne związane z dostawą i montażem </w:t>
      </w:r>
    </w:p>
    <w:p w14:paraId="1CBC7B8A" w14:textId="1F53712F" w:rsidR="00675E9B" w:rsidRPr="00C85F97" w:rsidRDefault="00675E9B" w:rsidP="0070260F">
      <w:pPr>
        <w:pStyle w:val="Tomek3"/>
        <w:numPr>
          <w:ilvl w:val="0"/>
          <w:numId w:val="9"/>
        </w:numPr>
        <w:spacing w:after="0" w:line="288" w:lineRule="auto"/>
        <w:ind w:left="2410" w:hanging="425"/>
      </w:pPr>
      <w:r w:rsidRPr="00C85F97">
        <w:rPr>
          <w:b w:val="0"/>
          <w:bCs w:val="0"/>
        </w:rPr>
        <w:t>Wykonawca na swój koszt i swoim staraniem dostarczy i zainstaluje na teren oczyszczalni wszystkie urządzania i instalacje niezbędne do wykonania zadania</w:t>
      </w:r>
    </w:p>
    <w:p w14:paraId="05DC297D" w14:textId="77777777" w:rsidR="00675E9B" w:rsidRPr="00C85F97" w:rsidRDefault="00675E9B" w:rsidP="0070260F">
      <w:pPr>
        <w:pStyle w:val="Tomek3"/>
        <w:numPr>
          <w:ilvl w:val="0"/>
          <w:numId w:val="9"/>
        </w:numPr>
        <w:spacing w:after="0" w:line="288" w:lineRule="auto"/>
        <w:ind w:left="2410" w:hanging="425"/>
      </w:pPr>
      <w:r w:rsidRPr="00C85F97">
        <w:rPr>
          <w:b w:val="0"/>
          <w:bCs w:val="0"/>
        </w:rPr>
        <w:t xml:space="preserve">Wykonawca na swój koszt i swoim staraniem dokona modyfikacji </w:t>
      </w:r>
      <w:r w:rsidRPr="00C85F97">
        <w:rPr>
          <w:b w:val="0"/>
          <w:bCs w:val="0"/>
        </w:rPr>
        <w:br/>
        <w:t>w układzie zasilania w energię elektryczną zastosowanych urządzeń</w:t>
      </w:r>
    </w:p>
    <w:p w14:paraId="6A305768" w14:textId="5F29D404" w:rsidR="00675E9B" w:rsidRPr="00C85F97" w:rsidRDefault="00675E9B" w:rsidP="0070260F">
      <w:pPr>
        <w:pStyle w:val="Tomek3"/>
        <w:numPr>
          <w:ilvl w:val="0"/>
          <w:numId w:val="9"/>
        </w:numPr>
        <w:spacing w:after="0" w:line="288" w:lineRule="auto"/>
        <w:ind w:left="2410" w:hanging="425"/>
        <w:rPr>
          <w:b w:val="0"/>
          <w:bCs w:val="0"/>
        </w:rPr>
      </w:pPr>
      <w:r w:rsidRPr="00C85F97">
        <w:rPr>
          <w:b w:val="0"/>
          <w:bCs w:val="0"/>
        </w:rPr>
        <w:t xml:space="preserve">Montaż instalacji do poboru próbki z koryta odpływowego należy wykonać w korytku pełnym z pokrywą ze stali KO, zamocowanym </w:t>
      </w:r>
      <w:r w:rsidRPr="00C85F97">
        <w:rPr>
          <w:b w:val="0"/>
          <w:bCs w:val="0"/>
        </w:rPr>
        <w:br/>
        <w:t>do korony koryta odpływowego. Przejście nad kanałem odpływowym z osadnika wtórnego nr 3 należy wzmocnić poprzez zastosowanie kształtownika ze stali KO</w:t>
      </w:r>
    </w:p>
    <w:p w14:paraId="27FF71F8" w14:textId="27919B8B" w:rsidR="00675E9B" w:rsidRPr="0070260F" w:rsidRDefault="00675E9B" w:rsidP="0070260F">
      <w:pPr>
        <w:pStyle w:val="Tomek3"/>
        <w:numPr>
          <w:ilvl w:val="0"/>
          <w:numId w:val="9"/>
        </w:numPr>
        <w:spacing w:after="0" w:line="288" w:lineRule="auto"/>
        <w:ind w:left="2410" w:hanging="425"/>
        <w:rPr>
          <w:b w:val="0"/>
          <w:bCs w:val="0"/>
        </w:rPr>
      </w:pPr>
      <w:r w:rsidRPr="00C85F97">
        <w:rPr>
          <w:b w:val="0"/>
          <w:bCs w:val="0"/>
        </w:rPr>
        <w:t>Miejsce poboru próbki ścieków oczyszczonych koryto odpływowe pomiędzy włączeniem osadnika wtórnego nr 3, a zastawką spiętrzającą</w:t>
      </w:r>
    </w:p>
    <w:p w14:paraId="0DC3F091" w14:textId="7CF9D03D" w:rsidR="00675E9B" w:rsidRPr="00C85F97" w:rsidRDefault="00675E9B" w:rsidP="00C85F97">
      <w:pPr>
        <w:pStyle w:val="Tomek3"/>
        <w:numPr>
          <w:ilvl w:val="2"/>
          <w:numId w:val="3"/>
        </w:numPr>
        <w:spacing w:after="0" w:line="288" w:lineRule="auto"/>
        <w:ind w:left="1985" w:hanging="709"/>
      </w:pPr>
      <w:r w:rsidRPr="00C85F97">
        <w:t>Wymagania dla integracji w systemie nadrzędnym sterowania oczyszczalni</w:t>
      </w:r>
    </w:p>
    <w:p w14:paraId="30F0AA5E" w14:textId="77777777" w:rsidR="00675E9B" w:rsidRPr="00C85F97" w:rsidRDefault="00675E9B" w:rsidP="00836D82">
      <w:pPr>
        <w:pStyle w:val="Tomek3"/>
        <w:numPr>
          <w:ilvl w:val="0"/>
          <w:numId w:val="16"/>
        </w:numPr>
        <w:spacing w:after="0" w:line="288" w:lineRule="auto"/>
        <w:ind w:left="2410" w:hanging="425"/>
        <w:rPr>
          <w:b w:val="0"/>
          <w:bCs w:val="0"/>
        </w:rPr>
      </w:pPr>
      <w:r w:rsidRPr="00C85F97">
        <w:rPr>
          <w:b w:val="0"/>
          <w:bCs w:val="0"/>
        </w:rPr>
        <w:t xml:space="preserve">Wykonawca wykona zmiany w konfiguracji sieci </w:t>
      </w:r>
      <w:proofErr w:type="spellStart"/>
      <w:r w:rsidRPr="00C85F97">
        <w:rPr>
          <w:b w:val="0"/>
          <w:bCs w:val="0"/>
        </w:rPr>
        <w:t>Modbus</w:t>
      </w:r>
      <w:proofErr w:type="spellEnd"/>
      <w:r w:rsidRPr="00C85F97">
        <w:rPr>
          <w:b w:val="0"/>
          <w:bCs w:val="0"/>
        </w:rPr>
        <w:t xml:space="preserve"> RTU oraz sterowniku Mitsubishi ob. nr 41 i uruchomi komunikację z analizatorem azotu całkowitego</w:t>
      </w:r>
    </w:p>
    <w:p w14:paraId="1BC49AC3" w14:textId="391D4D40" w:rsidR="00675E9B" w:rsidRPr="00C85F97" w:rsidRDefault="00675E9B" w:rsidP="00836D82">
      <w:pPr>
        <w:pStyle w:val="Tomek3"/>
        <w:numPr>
          <w:ilvl w:val="0"/>
          <w:numId w:val="16"/>
        </w:numPr>
        <w:spacing w:after="0" w:line="288" w:lineRule="auto"/>
        <w:ind w:left="2410" w:hanging="425"/>
        <w:rPr>
          <w:b w:val="0"/>
          <w:bCs w:val="0"/>
        </w:rPr>
      </w:pPr>
      <w:r w:rsidRPr="00C85F97">
        <w:rPr>
          <w:b w:val="0"/>
          <w:bCs w:val="0"/>
        </w:rPr>
        <w:t xml:space="preserve">Wykonawca dokona zmian i modyfikacji w sterowniku i systemie SCADA oczyszczalni w celu dodania zmiennych, wykresów, raportów i modyfikacji wizualizacji – wstawienie okna z wizualizacją wartości chwilowej </w:t>
      </w:r>
      <w:proofErr w:type="spellStart"/>
      <w:r w:rsidRPr="00C85F97">
        <w:rPr>
          <w:b w:val="0"/>
          <w:bCs w:val="0"/>
        </w:rPr>
        <w:t>Nog</w:t>
      </w:r>
      <w:proofErr w:type="spellEnd"/>
      <w:r w:rsidRPr="00C85F97">
        <w:rPr>
          <w:b w:val="0"/>
          <w:bCs w:val="0"/>
        </w:rPr>
        <w:t xml:space="preserve"> w zakładce komora pomiarowa ścieków oczyszczonych ob. nr 13</w:t>
      </w:r>
    </w:p>
    <w:p w14:paraId="6071F0AC" w14:textId="77777777" w:rsidR="00675E9B" w:rsidRPr="00C85F97" w:rsidRDefault="00675E9B" w:rsidP="00836D82">
      <w:pPr>
        <w:pStyle w:val="Tomek3"/>
        <w:numPr>
          <w:ilvl w:val="0"/>
          <w:numId w:val="16"/>
        </w:numPr>
        <w:spacing w:after="0" w:line="288" w:lineRule="auto"/>
        <w:ind w:left="2410" w:hanging="425"/>
        <w:rPr>
          <w:b w:val="0"/>
          <w:bCs w:val="0"/>
        </w:rPr>
      </w:pPr>
      <w:r w:rsidRPr="00C85F97">
        <w:rPr>
          <w:b w:val="0"/>
          <w:bCs w:val="0"/>
        </w:rPr>
        <w:t xml:space="preserve">System SCADA – Control Maestro, sterownik Mitsubishi seria Q. </w:t>
      </w:r>
    </w:p>
    <w:p w14:paraId="0E2ADB6B" w14:textId="77777777" w:rsidR="00675E9B" w:rsidRPr="00C85F97" w:rsidRDefault="00675E9B" w:rsidP="00836D82">
      <w:pPr>
        <w:pStyle w:val="Tomek3"/>
        <w:numPr>
          <w:ilvl w:val="0"/>
          <w:numId w:val="16"/>
        </w:numPr>
        <w:spacing w:after="0" w:line="288" w:lineRule="auto"/>
        <w:ind w:left="2410" w:hanging="425"/>
        <w:rPr>
          <w:b w:val="0"/>
          <w:bCs w:val="0"/>
        </w:rPr>
      </w:pPr>
      <w:r w:rsidRPr="00C85F97">
        <w:rPr>
          <w:b w:val="0"/>
          <w:bCs w:val="0"/>
        </w:rPr>
        <w:t>Wykonawca wykona montaż wszystkich urządzeń i instalacji w celu realizacji zadania</w:t>
      </w:r>
    </w:p>
    <w:p w14:paraId="1D303EB0" w14:textId="7B750603" w:rsidR="00675E9B" w:rsidRPr="00C85F97" w:rsidRDefault="00675E9B" w:rsidP="00836D82">
      <w:pPr>
        <w:pStyle w:val="Tomek3"/>
        <w:numPr>
          <w:ilvl w:val="0"/>
          <w:numId w:val="16"/>
        </w:numPr>
        <w:spacing w:after="0" w:line="288" w:lineRule="auto"/>
        <w:ind w:left="2410" w:hanging="425"/>
        <w:rPr>
          <w:b w:val="0"/>
          <w:bCs w:val="0"/>
        </w:rPr>
      </w:pPr>
      <w:r w:rsidRPr="00C85F97">
        <w:rPr>
          <w:b w:val="0"/>
          <w:bCs w:val="0"/>
        </w:rPr>
        <w:t xml:space="preserve">Zmiany w systemie SCADA mogą być wprowadzone tylko przez firmę świadcząca usługę serwisową dla </w:t>
      </w:r>
      <w:r w:rsidR="00A90539">
        <w:rPr>
          <w:b w:val="0"/>
          <w:bCs w:val="0"/>
        </w:rPr>
        <w:t>Zamawiającego</w:t>
      </w:r>
      <w:r w:rsidR="00A90539" w:rsidRPr="00C85F97">
        <w:rPr>
          <w:b w:val="0"/>
          <w:bCs w:val="0"/>
        </w:rPr>
        <w:t xml:space="preserve"> </w:t>
      </w:r>
      <w:r w:rsidRPr="00C85F97">
        <w:rPr>
          <w:b w:val="0"/>
          <w:bCs w:val="0"/>
        </w:rPr>
        <w:t xml:space="preserve">w oczyszczalni ścieków Fordon.  Firma Zakład Automatyki – Paweł Furmanek. 63-400 Ostrów Wielkopolski ul. Antoniego Bronikowskiego 14. Kontakt p. Paweł Furmanek 605624939, e-mail </w:t>
      </w:r>
      <w:hyperlink r:id="rId8" w:history="1">
        <w:r w:rsidRPr="00C85F97">
          <w:rPr>
            <w:rStyle w:val="Hipercze"/>
            <w:b w:val="0"/>
            <w:bCs w:val="0"/>
          </w:rPr>
          <w:t>pawel.furmanek@za-pf.pl</w:t>
        </w:r>
      </w:hyperlink>
      <w:r w:rsidRPr="00C85F97">
        <w:rPr>
          <w:b w:val="0"/>
          <w:bCs w:val="0"/>
        </w:rPr>
        <w:t>.</w:t>
      </w:r>
    </w:p>
    <w:p w14:paraId="3BF64A12" w14:textId="77777777" w:rsidR="00675E9B" w:rsidRPr="00C85F97" w:rsidRDefault="00675E9B" w:rsidP="00C85F97">
      <w:pPr>
        <w:pStyle w:val="Tomek"/>
        <w:spacing w:after="0" w:line="288" w:lineRule="auto"/>
      </w:pPr>
      <w:r w:rsidRPr="00C85F97">
        <w:t>Uruchomienie, szkolenie i odbiór</w:t>
      </w:r>
    </w:p>
    <w:p w14:paraId="728473FF" w14:textId="3B96A42B" w:rsidR="00675E9B" w:rsidRPr="00C85F97" w:rsidRDefault="00675E9B" w:rsidP="00C85F97">
      <w:pPr>
        <w:pStyle w:val="Tomek3"/>
        <w:numPr>
          <w:ilvl w:val="1"/>
          <w:numId w:val="3"/>
        </w:numPr>
        <w:spacing w:after="0" w:line="288" w:lineRule="auto"/>
      </w:pPr>
      <w:r w:rsidRPr="00C85F97">
        <w:t>Uruchomienie układu pomiarowego</w:t>
      </w:r>
    </w:p>
    <w:p w14:paraId="5E62E736" w14:textId="77777777" w:rsidR="00675E9B" w:rsidRPr="00C85F97" w:rsidRDefault="00675E9B" w:rsidP="00C85F97">
      <w:pPr>
        <w:pStyle w:val="Tomek2"/>
        <w:numPr>
          <w:ilvl w:val="0"/>
          <w:numId w:val="10"/>
        </w:numPr>
        <w:spacing w:after="0" w:line="288" w:lineRule="auto"/>
      </w:pPr>
      <w:r w:rsidRPr="00C85F97">
        <w:t xml:space="preserve">Wykonawca z 2 dniowym wyprzedzeniem poinformuje Zamawiającego </w:t>
      </w:r>
      <w:r w:rsidRPr="00C85F97">
        <w:br/>
        <w:t>o gotowości do wykonania rozruchu układu pomiarowego</w:t>
      </w:r>
    </w:p>
    <w:p w14:paraId="134CD9E9" w14:textId="330CF1AB" w:rsidR="00675E9B" w:rsidRPr="00C85F97" w:rsidRDefault="00675E9B" w:rsidP="00C85F97">
      <w:pPr>
        <w:pStyle w:val="Tomek2"/>
        <w:numPr>
          <w:ilvl w:val="0"/>
          <w:numId w:val="10"/>
        </w:numPr>
        <w:spacing w:after="0" w:line="288" w:lineRule="auto"/>
      </w:pPr>
      <w:r w:rsidRPr="00C85F97">
        <w:t>Wykonawca przy udziale Zamawiającego wykona testy i kalibrację urządzenia, przedstawi Zamawiającemu raport z kalibracji w formie protokołu z podaniem dat, odczynników i punktów kalibracyjnych</w:t>
      </w:r>
    </w:p>
    <w:p w14:paraId="06508A94" w14:textId="1DA59AA8" w:rsidR="00675E9B" w:rsidRPr="00C85F97" w:rsidRDefault="00675E9B" w:rsidP="00C85F97">
      <w:pPr>
        <w:pStyle w:val="Tomek2"/>
        <w:numPr>
          <w:ilvl w:val="0"/>
          <w:numId w:val="10"/>
        </w:numPr>
        <w:spacing w:after="0" w:line="288" w:lineRule="auto"/>
      </w:pPr>
      <w:r w:rsidRPr="00C85F97">
        <w:t xml:space="preserve">W celu potwierdzenia poprawności działania układu pomiarowego, Wykonawca na swój koszt i swoim staraniem wykona badania laboratoryjne w celu porównania wartości wskazywanych przez analizator </w:t>
      </w:r>
      <w:r w:rsidRPr="00C85F97">
        <w:lastRenderedPageBreak/>
        <w:t>z wynikami laboratoryjnymi ścieków oczyszczonych pobranych z koryta odpływowego. Próby powinny być pobierane równocześnie Badania należy wykonać w laboratorium posiadającym akredytację na dane badanie oraz na pobór prób.</w:t>
      </w:r>
    </w:p>
    <w:p w14:paraId="5AE0F574" w14:textId="77777777" w:rsidR="00675E9B" w:rsidRPr="00C85F97" w:rsidRDefault="00675E9B" w:rsidP="00C85F97">
      <w:pPr>
        <w:pStyle w:val="Tomek2"/>
        <w:numPr>
          <w:ilvl w:val="0"/>
          <w:numId w:val="10"/>
        </w:numPr>
        <w:spacing w:after="0" w:line="288" w:lineRule="auto"/>
      </w:pPr>
      <w:r w:rsidRPr="00C85F97">
        <w:t>Pobranie próbek do badania w wyznaczonym dniu (do uzgodnienia), ilość próbek min. 3 (pobieranie co 2 godz.) przez 3 dni – łącznie 9 prób. Zakres badań to składowe azotu ogólnego – NO</w:t>
      </w:r>
      <w:r w:rsidRPr="00C85F97">
        <w:rPr>
          <w:vertAlign w:val="subscript"/>
        </w:rPr>
        <w:t>2</w:t>
      </w:r>
      <w:r w:rsidRPr="00C85F97">
        <w:t>, NO</w:t>
      </w:r>
      <w:r w:rsidRPr="00C85F97">
        <w:rPr>
          <w:vertAlign w:val="subscript"/>
        </w:rPr>
        <w:t>3</w:t>
      </w:r>
      <w:r w:rsidRPr="00C85F97">
        <w:t xml:space="preserve">, N </w:t>
      </w:r>
      <w:proofErr w:type="spellStart"/>
      <w:r w:rsidRPr="00C85F97">
        <w:t>Kjeldahla</w:t>
      </w:r>
      <w:proofErr w:type="spellEnd"/>
      <w:r w:rsidRPr="00C85F97">
        <w:t xml:space="preserve"> - NH</w:t>
      </w:r>
      <w:r w:rsidRPr="00C85F97">
        <w:rPr>
          <w:vertAlign w:val="subscript"/>
        </w:rPr>
        <w:t>4</w:t>
      </w:r>
      <w:r w:rsidRPr="00C85F97">
        <w:t>, N organiczny</w:t>
      </w:r>
    </w:p>
    <w:p w14:paraId="03354AFF" w14:textId="77777777" w:rsidR="00675E9B" w:rsidRPr="00C85F97" w:rsidRDefault="00675E9B" w:rsidP="00C85F97">
      <w:pPr>
        <w:pStyle w:val="Tomek2"/>
        <w:numPr>
          <w:ilvl w:val="0"/>
          <w:numId w:val="10"/>
        </w:numPr>
        <w:spacing w:after="0" w:line="288" w:lineRule="auto"/>
      </w:pPr>
      <w:r w:rsidRPr="00C85F97">
        <w:t>Przedstawienie wyników badań będzie podstawą do wykonania odbioru zadania</w:t>
      </w:r>
    </w:p>
    <w:p w14:paraId="2E8AC2AC" w14:textId="77777777" w:rsidR="00675E9B" w:rsidRPr="00C85F97" w:rsidRDefault="00675E9B" w:rsidP="00C85F97">
      <w:pPr>
        <w:pStyle w:val="Tomek2"/>
        <w:numPr>
          <w:ilvl w:val="0"/>
          <w:numId w:val="10"/>
        </w:numPr>
        <w:spacing w:after="0" w:line="288" w:lineRule="auto"/>
      </w:pPr>
      <w:r w:rsidRPr="00C85F97">
        <w:t xml:space="preserve">Wykonawca na swój koszt i swoim staraniem przeszkoli min. 5 osób </w:t>
      </w:r>
      <w:r w:rsidRPr="00C85F97">
        <w:br/>
        <w:t xml:space="preserve">w zakresie obsługi i eksploatacji układu pomiarowego </w:t>
      </w:r>
      <w:proofErr w:type="spellStart"/>
      <w:r w:rsidRPr="00C85F97">
        <w:t>Nog</w:t>
      </w:r>
      <w:proofErr w:type="spellEnd"/>
    </w:p>
    <w:p w14:paraId="6D7B316C" w14:textId="5AC17745" w:rsidR="00675E9B" w:rsidRPr="00C85F97" w:rsidRDefault="00675E9B" w:rsidP="00C85F97">
      <w:pPr>
        <w:pStyle w:val="Tomek3"/>
        <w:numPr>
          <w:ilvl w:val="1"/>
          <w:numId w:val="3"/>
        </w:numPr>
        <w:spacing w:after="0" w:line="288" w:lineRule="auto"/>
      </w:pPr>
      <w:r w:rsidRPr="00C85F97">
        <w:t>Odbiór</w:t>
      </w:r>
    </w:p>
    <w:p w14:paraId="2A23DEEB" w14:textId="752AE90F" w:rsidR="00675E9B" w:rsidRPr="00C85F97" w:rsidRDefault="00675E9B" w:rsidP="00C85F97">
      <w:pPr>
        <w:pStyle w:val="Tomek2"/>
        <w:numPr>
          <w:ilvl w:val="0"/>
          <w:numId w:val="11"/>
        </w:numPr>
        <w:spacing w:after="0" w:line="288" w:lineRule="auto"/>
      </w:pPr>
      <w:r w:rsidRPr="00C85F97">
        <w:t>Wykonawca z 2 dniowym wyprzedzeniem poinformuje o terminie odbioru</w:t>
      </w:r>
    </w:p>
    <w:p w14:paraId="3D2B9964" w14:textId="7C404C53" w:rsidR="00675E9B" w:rsidRPr="00C85F97" w:rsidRDefault="00675E9B" w:rsidP="00B86976">
      <w:pPr>
        <w:pStyle w:val="Tomek2"/>
        <w:numPr>
          <w:ilvl w:val="0"/>
          <w:numId w:val="11"/>
        </w:numPr>
        <w:spacing w:after="0" w:line="288" w:lineRule="auto"/>
      </w:pPr>
      <w:r w:rsidRPr="00C85F97">
        <w:t>Wykonawca dostarczy dokumentację – DTR urządzeń, dokumenty potwierdzające zgodność zainstalowanych urządzeń z normami EN/PN, wyniki badań laboratoryjnych, dokument potwierdzający przeprowadzenie szkoleń, dokument potwierdzający przeprowadzenie rozruchu z porównaniem wyników badania laboratoryjnego ze wskazaniem analizatora</w:t>
      </w:r>
    </w:p>
    <w:p w14:paraId="53B3ECC7" w14:textId="77777777" w:rsidR="00A37B30" w:rsidRPr="00C85F97" w:rsidRDefault="00A37B30" w:rsidP="00A37B30">
      <w:pPr>
        <w:pStyle w:val="Tomek2"/>
        <w:numPr>
          <w:ilvl w:val="0"/>
          <w:numId w:val="11"/>
        </w:numPr>
        <w:spacing w:after="0" w:line="288" w:lineRule="auto"/>
      </w:pPr>
      <w:r w:rsidRPr="00C85F97">
        <w:t xml:space="preserve">Warunek odbioru – różnica pomiędzy wynikami pomiarów uzyskanymi </w:t>
      </w:r>
      <w:r w:rsidRPr="00C85F97">
        <w:br/>
        <w:t>z analizatora, a wynikami badań laboratoryjnych dla wszystkich dziewięciu prób nie może przekraczać ±</w:t>
      </w:r>
      <w:r>
        <w:t xml:space="preserve">0,6 </w:t>
      </w:r>
      <w:r w:rsidRPr="00C85F97">
        <w:t xml:space="preserve">mg/l azotu całkowitego </w:t>
      </w:r>
      <w:r w:rsidRPr="00C85F97">
        <w:br/>
        <w:t>(N całkowity).</w:t>
      </w:r>
    </w:p>
    <w:p w14:paraId="48DEB73E" w14:textId="77777777" w:rsidR="00977287" w:rsidRPr="00C85F97" w:rsidRDefault="00977287" w:rsidP="00977287">
      <w:pPr>
        <w:pStyle w:val="Tomek2"/>
        <w:spacing w:after="0" w:line="288" w:lineRule="auto"/>
        <w:ind w:left="1080"/>
      </w:pPr>
      <w:bookmarkStart w:id="1" w:name="_GoBack"/>
      <w:bookmarkEnd w:id="1"/>
    </w:p>
    <w:p w14:paraId="713BA3C9" w14:textId="06177C11" w:rsidR="00675E9B" w:rsidRDefault="00675E9B" w:rsidP="00C85F97">
      <w:pPr>
        <w:pStyle w:val="Tomek2"/>
        <w:numPr>
          <w:ilvl w:val="0"/>
          <w:numId w:val="11"/>
        </w:numPr>
        <w:spacing w:after="0" w:line="288" w:lineRule="auto"/>
      </w:pPr>
      <w:r w:rsidRPr="00C85F97">
        <w:t>Protokół odbioru podpisany przez osoby wskazane w umowie</w:t>
      </w:r>
      <w:r w:rsidR="000C247B">
        <w:t>.</w:t>
      </w:r>
    </w:p>
    <w:p w14:paraId="287919D6" w14:textId="77777777" w:rsidR="000C247B" w:rsidRDefault="000C247B" w:rsidP="000C247B">
      <w:pPr>
        <w:pStyle w:val="Tomek2"/>
        <w:spacing w:after="0" w:line="288" w:lineRule="auto"/>
      </w:pPr>
    </w:p>
    <w:p w14:paraId="313FBC23" w14:textId="77777777" w:rsidR="000C247B" w:rsidRPr="000C247B" w:rsidRDefault="000C247B" w:rsidP="000C247B">
      <w:pPr>
        <w:pStyle w:val="Tomek2"/>
        <w:spacing w:line="288" w:lineRule="auto"/>
        <w:rPr>
          <w:b/>
        </w:rPr>
      </w:pPr>
      <w:r w:rsidRPr="000C247B">
        <w:rPr>
          <w:b/>
        </w:rPr>
        <w:t>Dokumentację należy przekazać zamawiającemu w 2 egzemplarzach:</w:t>
      </w:r>
    </w:p>
    <w:p w14:paraId="752147B4" w14:textId="77777777" w:rsidR="000C247B" w:rsidRPr="000C247B" w:rsidRDefault="000C247B" w:rsidP="000C247B">
      <w:pPr>
        <w:pStyle w:val="Tomek2"/>
        <w:spacing w:line="288" w:lineRule="auto"/>
        <w:rPr>
          <w:bCs/>
        </w:rPr>
      </w:pPr>
    </w:p>
    <w:p w14:paraId="18C8BF0D" w14:textId="77777777" w:rsidR="000C247B" w:rsidRPr="000C247B" w:rsidRDefault="000C247B" w:rsidP="000C247B">
      <w:pPr>
        <w:pStyle w:val="Tomek2"/>
        <w:numPr>
          <w:ilvl w:val="0"/>
          <w:numId w:val="17"/>
        </w:numPr>
        <w:spacing w:after="0" w:line="288" w:lineRule="auto"/>
        <w:rPr>
          <w:bCs/>
        </w:rPr>
      </w:pPr>
      <w:r w:rsidRPr="000C247B">
        <w:rPr>
          <w:bCs/>
        </w:rPr>
        <w:t>Egzemplarz w formie elektronicznej na pamięci przenośnej USB o standardzie minimum USB 3.0, zawierający skany oryginałów dokumentów zapisane w formacie PDF – 1szt.</w:t>
      </w:r>
    </w:p>
    <w:p w14:paraId="68561689" w14:textId="77777777" w:rsidR="000C247B" w:rsidRPr="000C247B" w:rsidRDefault="000C247B" w:rsidP="000C247B">
      <w:pPr>
        <w:pStyle w:val="Tomek2"/>
        <w:numPr>
          <w:ilvl w:val="0"/>
          <w:numId w:val="17"/>
        </w:numPr>
        <w:spacing w:after="0" w:line="288" w:lineRule="auto"/>
        <w:rPr>
          <w:bCs/>
        </w:rPr>
      </w:pPr>
      <w:r w:rsidRPr="000C247B">
        <w:rPr>
          <w:bCs/>
        </w:rPr>
        <w:t>Egzemplarz w formie papierowej, zawierający oryginały dokumentów – 1 szt.</w:t>
      </w:r>
    </w:p>
    <w:p w14:paraId="49AB642E" w14:textId="77777777" w:rsidR="000C247B" w:rsidRPr="000C247B" w:rsidRDefault="000C247B" w:rsidP="000C247B">
      <w:pPr>
        <w:pStyle w:val="Tomek2"/>
        <w:spacing w:line="288" w:lineRule="auto"/>
        <w:rPr>
          <w:bCs/>
        </w:rPr>
      </w:pPr>
    </w:p>
    <w:p w14:paraId="4F2F0D74" w14:textId="77777777" w:rsidR="000C247B" w:rsidRPr="000C247B" w:rsidRDefault="000C247B" w:rsidP="000C247B">
      <w:pPr>
        <w:pStyle w:val="Tomek2"/>
        <w:spacing w:line="288" w:lineRule="auto"/>
        <w:rPr>
          <w:bCs/>
        </w:rPr>
      </w:pPr>
      <w:r w:rsidRPr="000C247B">
        <w:rPr>
          <w:bCs/>
        </w:rPr>
        <w:t xml:space="preserve">Przekazanie dokumentacji powykonawczej stanowi warunek dokonania odbioru końcowego przedmiotu zamówienia. </w:t>
      </w:r>
    </w:p>
    <w:p w14:paraId="535CD5FD" w14:textId="77777777" w:rsidR="000C247B" w:rsidRPr="00C85F97" w:rsidRDefault="000C247B" w:rsidP="000C247B">
      <w:pPr>
        <w:pStyle w:val="Tomek2"/>
        <w:spacing w:after="0" w:line="288" w:lineRule="auto"/>
      </w:pPr>
    </w:p>
    <w:p w14:paraId="18074EF5" w14:textId="77777777" w:rsidR="00675E9B" w:rsidRPr="00C85F97" w:rsidRDefault="00675E9B" w:rsidP="00C85F97">
      <w:pPr>
        <w:pStyle w:val="Tomek"/>
        <w:spacing w:after="0" w:line="288" w:lineRule="auto"/>
      </w:pPr>
      <w:r w:rsidRPr="00C85F97">
        <w:t>Wymagania, gwarancja i inne</w:t>
      </w:r>
    </w:p>
    <w:p w14:paraId="6B6CC712" w14:textId="6B1B1E40" w:rsidR="00675E9B" w:rsidRPr="00C85F97" w:rsidRDefault="00A90539" w:rsidP="00C85F97">
      <w:pPr>
        <w:pStyle w:val="Tomek2"/>
        <w:numPr>
          <w:ilvl w:val="0"/>
          <w:numId w:val="12"/>
        </w:numPr>
        <w:spacing w:after="0" w:line="288" w:lineRule="auto"/>
        <w:ind w:left="1434" w:hanging="357"/>
      </w:pPr>
      <w:r>
        <w:t>Wykonawca zapewni</w:t>
      </w:r>
      <w:r w:rsidR="00675E9B" w:rsidRPr="00C85F97">
        <w:t xml:space="preserve"> dostawę materiałów eksploatacyjnych</w:t>
      </w:r>
      <w:r w:rsidR="000A7B56">
        <w:t xml:space="preserve"> </w:t>
      </w:r>
      <w:r w:rsidR="00675E9B" w:rsidRPr="00C85F97">
        <w:t>na okres trwania gwarancji (dwa lata).</w:t>
      </w:r>
    </w:p>
    <w:p w14:paraId="471DF4FA" w14:textId="77777777" w:rsidR="00675E9B" w:rsidRPr="00C85F97" w:rsidRDefault="00675E9B" w:rsidP="00C85F97">
      <w:pPr>
        <w:pStyle w:val="Tomek2"/>
        <w:numPr>
          <w:ilvl w:val="0"/>
          <w:numId w:val="12"/>
        </w:numPr>
        <w:spacing w:after="0" w:line="288" w:lineRule="auto"/>
        <w:ind w:left="1434" w:hanging="357"/>
      </w:pPr>
      <w:r w:rsidRPr="00C85F97">
        <w:t>Wykonawca udzieli 2 letniej gwarancji na cały układ pomiaru azotu ogólnego (analizator, urządzenia poboru i dystrybucji próbki, układ filtracji).</w:t>
      </w:r>
    </w:p>
    <w:p w14:paraId="634BE2F9" w14:textId="77777777" w:rsidR="00675E9B" w:rsidRPr="00C85F97" w:rsidRDefault="00675E9B" w:rsidP="00C85F97">
      <w:pPr>
        <w:pStyle w:val="Tomek2"/>
        <w:numPr>
          <w:ilvl w:val="0"/>
          <w:numId w:val="12"/>
        </w:numPr>
        <w:tabs>
          <w:tab w:val="left" w:pos="426"/>
        </w:tabs>
        <w:spacing w:after="0" w:line="288" w:lineRule="auto"/>
        <w:ind w:left="1434" w:hanging="357"/>
      </w:pPr>
      <w:r w:rsidRPr="00C85F97">
        <w:t xml:space="preserve">Wykonawca zobowiązany jest do podjęcia reakcji na zgłoszenie awarii </w:t>
      </w:r>
      <w:r w:rsidRPr="00C85F97">
        <w:br/>
        <w:t>w terminie do 2 dni roboczych od momentu zgłoszenia oraz do usunięcia awarii w terminie nie dłuższym niż 7 dni roboczych od daty zgłoszenia.</w:t>
      </w:r>
    </w:p>
    <w:p w14:paraId="714F6796" w14:textId="77777777" w:rsidR="00675E9B" w:rsidRPr="00C85F97" w:rsidRDefault="00675E9B" w:rsidP="00C85F97">
      <w:pPr>
        <w:pStyle w:val="Tomek2"/>
        <w:numPr>
          <w:ilvl w:val="0"/>
          <w:numId w:val="12"/>
        </w:numPr>
        <w:tabs>
          <w:tab w:val="left" w:pos="426"/>
        </w:tabs>
        <w:spacing w:after="0" w:line="288" w:lineRule="auto"/>
        <w:ind w:left="1434" w:hanging="357"/>
      </w:pPr>
      <w:r w:rsidRPr="00C85F97">
        <w:lastRenderedPageBreak/>
        <w:t>Wykonawca odpowiada za wszelkie uszkodzenia podczas prowadzonych prac montażu</w:t>
      </w:r>
    </w:p>
    <w:p w14:paraId="0E45CC5F" w14:textId="77777777" w:rsidR="00675E9B" w:rsidRPr="00C85F97" w:rsidRDefault="00675E9B" w:rsidP="00C85F97">
      <w:pPr>
        <w:numPr>
          <w:ilvl w:val="0"/>
          <w:numId w:val="12"/>
        </w:numPr>
        <w:tabs>
          <w:tab w:val="left" w:pos="426"/>
        </w:tabs>
        <w:spacing w:line="288" w:lineRule="auto"/>
        <w:ind w:left="1434" w:hanging="357"/>
        <w:contextualSpacing/>
        <w:jc w:val="both"/>
        <w:rPr>
          <w:rFonts w:ascii="Arial" w:hAnsi="Arial" w:cs="Arial"/>
        </w:rPr>
      </w:pPr>
      <w:r w:rsidRPr="00C85F97">
        <w:rPr>
          <w:rFonts w:ascii="Arial" w:hAnsi="Arial" w:cs="Arial"/>
        </w:rPr>
        <w:t>Przed rozpoczęciem robót przekaże zamawiającemu listę osób którzy będą realizować powierzone zadanie oraz wykaz samochodów wraz z numerami rejestracyjnymi</w:t>
      </w:r>
    </w:p>
    <w:p w14:paraId="26BE1B20" w14:textId="75F0A7EC" w:rsidR="00675E9B" w:rsidRPr="00C85F97" w:rsidRDefault="00675E9B" w:rsidP="00C85F97">
      <w:pPr>
        <w:numPr>
          <w:ilvl w:val="0"/>
          <w:numId w:val="12"/>
        </w:numPr>
        <w:tabs>
          <w:tab w:val="left" w:pos="426"/>
        </w:tabs>
        <w:spacing w:line="288" w:lineRule="auto"/>
        <w:ind w:left="1434" w:hanging="357"/>
        <w:contextualSpacing/>
        <w:jc w:val="both"/>
        <w:rPr>
          <w:rFonts w:ascii="Arial" w:hAnsi="Arial" w:cs="Arial"/>
        </w:rPr>
      </w:pPr>
      <w:r w:rsidRPr="00C85F97">
        <w:rPr>
          <w:rFonts w:ascii="Arial" w:hAnsi="Arial" w:cs="Arial"/>
        </w:rPr>
        <w:t>Zamawiający nie zapewnia żadnego sprzętu do wykonania zadania Jest to obowiązek wykonawcy i jest to w jego gestii, aby należycie wykonać powierzone zadanie.</w:t>
      </w:r>
      <w:bookmarkStart w:id="2" w:name="_Hlk188577904"/>
      <w:bookmarkStart w:id="3" w:name="_Hlk188577915"/>
    </w:p>
    <w:p w14:paraId="66236075" w14:textId="51D5B0DE" w:rsidR="00675E9B" w:rsidRPr="00C85F97" w:rsidRDefault="00675E9B" w:rsidP="00C85F97">
      <w:pPr>
        <w:numPr>
          <w:ilvl w:val="0"/>
          <w:numId w:val="12"/>
        </w:numPr>
        <w:tabs>
          <w:tab w:val="left" w:pos="426"/>
        </w:tabs>
        <w:spacing w:line="288" w:lineRule="auto"/>
        <w:ind w:left="1434" w:hanging="357"/>
        <w:contextualSpacing/>
        <w:jc w:val="both"/>
        <w:rPr>
          <w:rFonts w:ascii="Arial" w:hAnsi="Arial" w:cs="Arial"/>
        </w:rPr>
      </w:pPr>
      <w:r w:rsidRPr="00C85F97">
        <w:rPr>
          <w:rFonts w:ascii="Arial" w:hAnsi="Arial" w:cs="Arial"/>
        </w:rPr>
        <w:t xml:space="preserve">Wykonawca zobowiązuje się do ochrony mienia </w:t>
      </w:r>
      <w:r w:rsidR="00A90539">
        <w:rPr>
          <w:rFonts w:ascii="Arial" w:hAnsi="Arial" w:cs="Arial"/>
        </w:rPr>
        <w:t>Zamawiaj</w:t>
      </w:r>
      <w:r w:rsidR="00DC0871">
        <w:rPr>
          <w:rFonts w:ascii="Arial" w:hAnsi="Arial" w:cs="Arial"/>
        </w:rPr>
        <w:t>ącego</w:t>
      </w:r>
      <w:r w:rsidRPr="00C85F97">
        <w:rPr>
          <w:rFonts w:ascii="Arial" w:hAnsi="Arial" w:cs="Arial"/>
        </w:rPr>
        <w:t xml:space="preserve"> znajdującego się na terenie realizacji prac przed uszkodzeniem lub zniszczeniem, a także do zapewnienia odpowiednich środków ochrony przeciwpożarowej zgodnie z obowiązującymi przepisami.</w:t>
      </w:r>
    </w:p>
    <w:p w14:paraId="76384D6E" w14:textId="77777777" w:rsidR="00675E9B" w:rsidRPr="00C85F97" w:rsidRDefault="00675E9B" w:rsidP="00C85F97">
      <w:pPr>
        <w:numPr>
          <w:ilvl w:val="0"/>
          <w:numId w:val="12"/>
        </w:numPr>
        <w:tabs>
          <w:tab w:val="left" w:pos="426"/>
        </w:tabs>
        <w:spacing w:line="288" w:lineRule="auto"/>
        <w:ind w:left="1434" w:hanging="357"/>
        <w:contextualSpacing/>
        <w:jc w:val="both"/>
        <w:rPr>
          <w:rFonts w:ascii="Arial" w:hAnsi="Arial" w:cs="Arial"/>
        </w:rPr>
      </w:pPr>
      <w:r w:rsidRPr="00C85F97">
        <w:rPr>
          <w:rFonts w:ascii="Arial" w:hAnsi="Arial" w:cs="Arial"/>
        </w:rPr>
        <w:t>Każdorazowe przybycie Wykonawcy na teren zakładu należy potwierdzić pisemnie w dyspozytorni u mistrza oczyszczalni.</w:t>
      </w:r>
    </w:p>
    <w:p w14:paraId="68FF6880" w14:textId="77777777" w:rsidR="00675E9B" w:rsidRPr="00C85F97" w:rsidRDefault="00675E9B" w:rsidP="00C85F97">
      <w:pPr>
        <w:numPr>
          <w:ilvl w:val="0"/>
          <w:numId w:val="12"/>
        </w:numPr>
        <w:tabs>
          <w:tab w:val="left" w:pos="426"/>
        </w:tabs>
        <w:spacing w:line="288" w:lineRule="auto"/>
        <w:ind w:left="1434" w:hanging="357"/>
        <w:contextualSpacing/>
        <w:jc w:val="both"/>
        <w:rPr>
          <w:rFonts w:ascii="Arial" w:hAnsi="Arial" w:cs="Arial"/>
        </w:rPr>
      </w:pPr>
      <w:r w:rsidRPr="00C85F97">
        <w:rPr>
          <w:rFonts w:ascii="Arial" w:hAnsi="Arial" w:cs="Arial"/>
        </w:rPr>
        <w:t>W czasie realizacji robót Wykonawca zobowiązany jest do usuwania odpadów i śmieci związanych z realizacją zadania oraz ich utylizacji we własnym zakresie.</w:t>
      </w:r>
    </w:p>
    <w:p w14:paraId="2958D3F0" w14:textId="77777777" w:rsidR="00675E9B" w:rsidRPr="00C85F97" w:rsidRDefault="00675E9B" w:rsidP="00C85F97">
      <w:pPr>
        <w:numPr>
          <w:ilvl w:val="0"/>
          <w:numId w:val="12"/>
        </w:numPr>
        <w:tabs>
          <w:tab w:val="left" w:pos="426"/>
        </w:tabs>
        <w:spacing w:line="288" w:lineRule="auto"/>
        <w:ind w:left="1434" w:hanging="357"/>
        <w:contextualSpacing/>
        <w:jc w:val="both"/>
        <w:rPr>
          <w:rFonts w:ascii="Arial" w:hAnsi="Arial" w:cs="Arial"/>
        </w:rPr>
      </w:pPr>
      <w:r w:rsidRPr="00C85F97">
        <w:rPr>
          <w:rFonts w:ascii="Arial" w:hAnsi="Arial" w:cs="Arial"/>
        </w:rPr>
        <w:t>Po zakończeniu robót Wykonawca zobowiązany jest do uporządkowania terenu, na którym były prowadzone prace i przekazania go Zamawiającemu w terminie ustalonym na odbiór robót w stanie nie gorszym niż zastał.</w:t>
      </w:r>
    </w:p>
    <w:p w14:paraId="4FC76512" w14:textId="77777777" w:rsidR="00675E9B" w:rsidRPr="00C85F97" w:rsidRDefault="00675E9B" w:rsidP="00C85F97">
      <w:pPr>
        <w:numPr>
          <w:ilvl w:val="0"/>
          <w:numId w:val="12"/>
        </w:numPr>
        <w:tabs>
          <w:tab w:val="left" w:pos="426"/>
        </w:tabs>
        <w:spacing w:line="288" w:lineRule="auto"/>
        <w:ind w:left="1434" w:hanging="357"/>
        <w:contextualSpacing/>
        <w:jc w:val="both"/>
        <w:rPr>
          <w:rFonts w:ascii="Arial" w:hAnsi="Arial" w:cs="Arial"/>
        </w:rPr>
      </w:pPr>
      <w:r w:rsidRPr="00C85F97">
        <w:rPr>
          <w:rFonts w:ascii="Arial" w:hAnsi="Arial" w:cs="Arial"/>
        </w:rPr>
        <w:t>Wykonawca zobowiązuje się do niezwłocznego poinformowania Zamawiającego o wszelkich pracach lub częściach koniecznych do wykonania remontu, a niewchodzących w zakres przedmiotu zamówienia.</w:t>
      </w:r>
    </w:p>
    <w:p w14:paraId="2F7D36F0" w14:textId="77777777" w:rsidR="00675E9B" w:rsidRPr="00C85F97" w:rsidRDefault="00675E9B" w:rsidP="00C85F97">
      <w:pPr>
        <w:numPr>
          <w:ilvl w:val="0"/>
          <w:numId w:val="12"/>
        </w:numPr>
        <w:tabs>
          <w:tab w:val="left" w:pos="426"/>
        </w:tabs>
        <w:spacing w:line="288" w:lineRule="auto"/>
        <w:ind w:left="1434" w:hanging="357"/>
        <w:contextualSpacing/>
        <w:jc w:val="both"/>
        <w:rPr>
          <w:rFonts w:ascii="Arial" w:hAnsi="Arial" w:cs="Arial"/>
        </w:rPr>
      </w:pPr>
      <w:r w:rsidRPr="00C85F97">
        <w:rPr>
          <w:rFonts w:ascii="Arial" w:hAnsi="Arial" w:cs="Arial"/>
        </w:rPr>
        <w:t>W przypadku wystąpienia konieczności realizacji robót dodatkowych, nieuwzględnionych w powyższym zakresie, zostaną one powierzone Wykonawcy na podstawie odrębnego zlecenia, po przedstawieniu przez Wykonawcę uzasadnienia technicznego konieczności ich wykonania, przy czym na etapie zawarcia umowy nie istniały przesłanki wskazujące na potrzebę ich realizacji.</w:t>
      </w:r>
    </w:p>
    <w:p w14:paraId="71B14F08" w14:textId="77777777" w:rsidR="00675E9B" w:rsidRPr="00C85F97" w:rsidRDefault="00675E9B" w:rsidP="00C85F97">
      <w:pPr>
        <w:numPr>
          <w:ilvl w:val="0"/>
          <w:numId w:val="12"/>
        </w:numPr>
        <w:tabs>
          <w:tab w:val="left" w:pos="426"/>
        </w:tabs>
        <w:spacing w:line="288" w:lineRule="auto"/>
        <w:ind w:left="1435" w:hanging="357"/>
        <w:contextualSpacing/>
        <w:jc w:val="both"/>
        <w:rPr>
          <w:rFonts w:ascii="Arial" w:hAnsi="Arial" w:cs="Arial"/>
        </w:rPr>
      </w:pPr>
      <w:r w:rsidRPr="00C85F97">
        <w:rPr>
          <w:rFonts w:ascii="Arial" w:hAnsi="Arial" w:cs="Arial"/>
        </w:rPr>
        <w:t>Wykonawca przekaże Zamawiającemu wszystkie zużyte lub uszkodzone elementy, które zostały wymienione w ramach realizowanego zakresu prac, nie później niż w dniu odbioru końcowego.</w:t>
      </w:r>
    </w:p>
    <w:p w14:paraId="3A31C870" w14:textId="77777777" w:rsidR="00675E9B" w:rsidRPr="00C85F97" w:rsidRDefault="00675E9B" w:rsidP="00C85F97">
      <w:pPr>
        <w:numPr>
          <w:ilvl w:val="0"/>
          <w:numId w:val="12"/>
        </w:numPr>
        <w:tabs>
          <w:tab w:val="left" w:pos="426"/>
        </w:tabs>
        <w:spacing w:line="288" w:lineRule="auto"/>
        <w:ind w:left="1435" w:hanging="357"/>
        <w:contextualSpacing/>
        <w:jc w:val="both"/>
        <w:rPr>
          <w:rFonts w:ascii="Arial" w:hAnsi="Arial" w:cs="Arial"/>
        </w:rPr>
      </w:pPr>
      <w:r w:rsidRPr="00C85F97">
        <w:rPr>
          <w:rFonts w:ascii="Arial" w:hAnsi="Arial" w:cs="Arial"/>
        </w:rPr>
        <w:t>Wykonawca przeprowadzi prace związane z przedmiotem umowy od poniedziałku do piątku (w dni robocze) w godzinach 6.00 -18.00.</w:t>
      </w:r>
      <w:bookmarkEnd w:id="2"/>
      <w:bookmarkEnd w:id="3"/>
    </w:p>
    <w:p w14:paraId="22E34522" w14:textId="77777777" w:rsidR="00675E9B" w:rsidRPr="00C85F97" w:rsidRDefault="00675E9B" w:rsidP="00C85F97">
      <w:pPr>
        <w:tabs>
          <w:tab w:val="left" w:pos="426"/>
        </w:tabs>
        <w:spacing w:line="288" w:lineRule="auto"/>
        <w:ind w:left="1435"/>
        <w:contextualSpacing/>
        <w:jc w:val="both"/>
        <w:rPr>
          <w:rFonts w:ascii="Arial" w:hAnsi="Arial" w:cs="Arial"/>
        </w:rPr>
      </w:pPr>
    </w:p>
    <w:p w14:paraId="51BF1AA5" w14:textId="7C45AE7D" w:rsidR="00675E9B" w:rsidRDefault="00675E9B" w:rsidP="00622741">
      <w:pPr>
        <w:pStyle w:val="Tytu"/>
        <w:spacing w:after="120"/>
        <w:rPr>
          <w:rFonts w:ascii="Arial" w:hAnsi="Arial" w:cs="Arial"/>
          <w:bCs/>
          <w:sz w:val="28"/>
          <w:szCs w:val="28"/>
        </w:rPr>
      </w:pPr>
      <w:r>
        <w:rPr>
          <w:rFonts w:ascii="Arial" w:hAnsi="Arial" w:cs="Arial"/>
          <w:bCs/>
          <w:sz w:val="28"/>
          <w:szCs w:val="28"/>
        </w:rPr>
        <w:br w:type="page"/>
      </w:r>
    </w:p>
    <w:p w14:paraId="378C228E" w14:textId="185DF035" w:rsidR="00622741" w:rsidRPr="00A14D9B" w:rsidRDefault="00622741" w:rsidP="00622741">
      <w:pPr>
        <w:pStyle w:val="Styl1"/>
        <w:rPr>
          <w:i/>
        </w:rPr>
      </w:pPr>
      <w:r w:rsidRPr="00376144">
        <w:rPr>
          <w:rFonts w:cs="Arial"/>
          <w:b/>
          <w:bCs/>
        </w:rPr>
        <w:lastRenderedPageBreak/>
        <w:t xml:space="preserve">Załącznik nr </w:t>
      </w:r>
      <w:r w:rsidR="004D28A2">
        <w:rPr>
          <w:rFonts w:cs="Arial"/>
          <w:b/>
          <w:bCs/>
        </w:rPr>
        <w:t>9</w:t>
      </w:r>
      <w:r w:rsidRPr="00A14D9B">
        <w:rPr>
          <w:rFonts w:cs="Arial"/>
        </w:rPr>
        <w:t xml:space="preserve"> – </w:t>
      </w:r>
      <w:r w:rsidRPr="00622741">
        <w:rPr>
          <w:rFonts w:cs="Arial"/>
        </w:rPr>
        <w:t>Klauzula Informacyjna</w:t>
      </w:r>
    </w:p>
    <w:p w14:paraId="16166F97" w14:textId="06B2CB57" w:rsidR="00622741" w:rsidRPr="0016624A" w:rsidRDefault="00622741" w:rsidP="00622741">
      <w:pPr>
        <w:spacing w:before="120" w:after="120"/>
        <w:rPr>
          <w:rFonts w:ascii="Arial" w:hAnsi="Arial" w:cs="Arial"/>
          <w:b/>
          <w:color w:val="FF0000"/>
          <w:sz w:val="22"/>
          <w:szCs w:val="22"/>
        </w:rPr>
      </w:pPr>
      <w:r>
        <w:rPr>
          <w:rFonts w:ascii="Arial" w:hAnsi="Arial" w:cs="Arial"/>
          <w:sz w:val="22"/>
          <w:szCs w:val="22"/>
        </w:rPr>
        <w:t xml:space="preserve">Nr sprawy: </w:t>
      </w:r>
      <w:r w:rsidR="001668D0" w:rsidRPr="00201451">
        <w:rPr>
          <w:rFonts w:ascii="Arial" w:hAnsi="Arial" w:cs="Arial"/>
          <w:b/>
          <w:sz w:val="22"/>
          <w:szCs w:val="22"/>
        </w:rPr>
        <w:t>ZR-035/D/RZ/2026</w:t>
      </w:r>
    </w:p>
    <w:p w14:paraId="75C3AAB3" w14:textId="62D898EA" w:rsidR="00622741" w:rsidRPr="0016624A" w:rsidRDefault="00622741" w:rsidP="00622741">
      <w:pPr>
        <w:spacing w:after="120"/>
        <w:rPr>
          <w:rFonts w:ascii="Arial" w:hAnsi="Arial" w:cs="Arial"/>
          <w:color w:val="FF0000"/>
          <w:sz w:val="22"/>
          <w:szCs w:val="22"/>
        </w:rPr>
      </w:pPr>
      <w:r w:rsidRPr="0027365C">
        <w:rPr>
          <w:rFonts w:ascii="Arial" w:hAnsi="Arial" w:cs="Arial"/>
          <w:sz w:val="22"/>
          <w:szCs w:val="22"/>
        </w:rPr>
        <w:t>Zamówienie pn.</w:t>
      </w:r>
      <w:r w:rsidRPr="0027365C">
        <w:rPr>
          <w:rFonts w:ascii="Arial" w:hAnsi="Arial" w:cs="Arial"/>
          <w:color w:val="FF0000"/>
          <w:sz w:val="22"/>
          <w:szCs w:val="22"/>
        </w:rPr>
        <w:t xml:space="preserve"> </w:t>
      </w:r>
      <w:r w:rsidR="001668D0" w:rsidRPr="00201451">
        <w:rPr>
          <w:rFonts w:ascii="Arial" w:hAnsi="Arial" w:cs="Arial"/>
          <w:b/>
          <w:bCs/>
          <w:sz w:val="22"/>
          <w:szCs w:val="22"/>
        </w:rPr>
        <w:t>„Dostawa i montaż analizatora azotu ogólnego”</w:t>
      </w:r>
    </w:p>
    <w:p w14:paraId="6E7893BB" w14:textId="77777777" w:rsidR="00622741" w:rsidRPr="0016624A" w:rsidRDefault="00622741" w:rsidP="00622741">
      <w:pPr>
        <w:spacing w:after="120"/>
        <w:rPr>
          <w:rFonts w:ascii="Arial" w:hAnsi="Arial" w:cs="Arial"/>
          <w:b/>
          <w:sz w:val="22"/>
          <w:szCs w:val="22"/>
        </w:rPr>
      </w:pPr>
      <w:r w:rsidRPr="00AD4FC2">
        <w:rPr>
          <w:rFonts w:ascii="Arial" w:hAnsi="Arial" w:cs="Arial"/>
          <w:sz w:val="22"/>
          <w:szCs w:val="22"/>
        </w:rPr>
        <w:t>ZAMAWIAJACY:</w:t>
      </w:r>
      <w:r>
        <w:rPr>
          <w:rFonts w:ascii="Arial" w:hAnsi="Arial" w:cs="Arial"/>
          <w:sz w:val="22"/>
          <w:szCs w:val="22"/>
        </w:rPr>
        <w:t xml:space="preserve"> </w:t>
      </w:r>
      <w:r w:rsidRPr="00DE137B">
        <w:rPr>
          <w:rFonts w:ascii="Arial" w:hAnsi="Arial" w:cs="Arial"/>
          <w:b/>
          <w:sz w:val="22"/>
          <w:szCs w:val="22"/>
        </w:rPr>
        <w:t xml:space="preserve">Miejskie Wodociągi i Kanalizacja w Bydgoszczy </w:t>
      </w:r>
      <w:r>
        <w:rPr>
          <w:rFonts w:ascii="Arial" w:hAnsi="Arial" w:cs="Arial"/>
          <w:b/>
          <w:sz w:val="22"/>
          <w:szCs w:val="22"/>
        </w:rPr>
        <w:t>- s</w:t>
      </w:r>
      <w:r w:rsidRPr="00DE137B">
        <w:rPr>
          <w:rFonts w:ascii="Arial" w:hAnsi="Arial" w:cs="Arial"/>
          <w:b/>
          <w:sz w:val="22"/>
          <w:szCs w:val="22"/>
        </w:rPr>
        <w:t>półka z o.o.</w:t>
      </w:r>
    </w:p>
    <w:p w14:paraId="1145BBCF" w14:textId="77777777" w:rsidR="00B53DA8" w:rsidRPr="00B53DA8" w:rsidRDefault="00B53DA8" w:rsidP="00B53DA8">
      <w:pPr>
        <w:spacing w:line="360" w:lineRule="auto"/>
        <w:jc w:val="center"/>
        <w:rPr>
          <w:rFonts w:ascii="Arial" w:hAnsi="Arial" w:cs="Arial"/>
          <w:b/>
          <w:sz w:val="23"/>
          <w:szCs w:val="23"/>
        </w:rPr>
      </w:pPr>
    </w:p>
    <w:p w14:paraId="3B42A4E7" w14:textId="77777777" w:rsidR="00B53DA8" w:rsidRPr="00B53DA8" w:rsidRDefault="00B53DA8" w:rsidP="00B53DA8">
      <w:pPr>
        <w:spacing w:line="360" w:lineRule="auto"/>
        <w:jc w:val="center"/>
        <w:rPr>
          <w:rFonts w:ascii="Arial" w:hAnsi="Arial" w:cs="Arial"/>
          <w:b/>
          <w:sz w:val="23"/>
          <w:szCs w:val="23"/>
        </w:rPr>
      </w:pPr>
      <w:r w:rsidRPr="00B53DA8">
        <w:rPr>
          <w:rFonts w:ascii="Arial" w:hAnsi="Arial" w:cs="Arial"/>
          <w:b/>
          <w:sz w:val="23"/>
          <w:szCs w:val="23"/>
        </w:rPr>
        <w:t>KLAUZULA INFORMACYJNA ADMINISTRATORA</w:t>
      </w:r>
    </w:p>
    <w:p w14:paraId="06BD0E4F" w14:textId="77777777" w:rsidR="00B53DA8" w:rsidRPr="00B53DA8" w:rsidRDefault="00B53DA8" w:rsidP="00B53DA8">
      <w:pPr>
        <w:spacing w:line="360" w:lineRule="auto"/>
        <w:jc w:val="center"/>
        <w:rPr>
          <w:rFonts w:ascii="Arial" w:hAnsi="Arial" w:cs="Arial"/>
          <w:b/>
          <w:sz w:val="23"/>
          <w:szCs w:val="23"/>
        </w:rPr>
      </w:pPr>
      <w:r w:rsidRPr="00B53DA8">
        <w:rPr>
          <w:rFonts w:ascii="Arial" w:hAnsi="Arial" w:cs="Arial"/>
          <w:b/>
          <w:sz w:val="23"/>
          <w:szCs w:val="23"/>
        </w:rPr>
        <w:t xml:space="preserve">W ZWIĄZKU Z PRZETWARZANIEM DANYCH OSOBOWYCH </w:t>
      </w:r>
    </w:p>
    <w:p w14:paraId="1DDA9EC1" w14:textId="77777777" w:rsidR="00B53DA8" w:rsidRPr="008D7E2C" w:rsidRDefault="00B53DA8" w:rsidP="00622741">
      <w:pPr>
        <w:spacing w:line="276" w:lineRule="auto"/>
        <w:rPr>
          <w:rFonts w:ascii="Arial" w:hAnsi="Arial" w:cs="Arial"/>
          <w:sz w:val="22"/>
          <w:szCs w:val="22"/>
        </w:rPr>
      </w:pPr>
    </w:p>
    <w:p w14:paraId="6709127A" w14:textId="77777777" w:rsidR="000D5ACA" w:rsidRPr="000D5ACA" w:rsidRDefault="000D5ACA" w:rsidP="001668D0">
      <w:pPr>
        <w:spacing w:line="276" w:lineRule="auto"/>
        <w:jc w:val="both"/>
        <w:rPr>
          <w:rFonts w:ascii="Arial" w:hAnsi="Arial" w:cs="Arial"/>
          <w:b/>
          <w:sz w:val="22"/>
          <w:szCs w:val="22"/>
          <w:u w:val="single"/>
        </w:rPr>
      </w:pPr>
      <w:r w:rsidRPr="000D5ACA">
        <w:rPr>
          <w:rFonts w:ascii="Arial" w:hAnsi="Arial" w:cs="Arial"/>
          <w:sz w:val="22"/>
          <w:szCs w:val="22"/>
        </w:rPr>
        <w:t xml:space="preserve">Zgodnie z art. 13 ust. 1 i ust. 2 oraz art. 14 ust. 1 i 2 rozporządzenia Parlamentu Europejskiego i Rady (UE) 2016/679 z 27 kwietnia 2016 r. </w:t>
      </w:r>
      <w:r w:rsidRPr="000D5ACA">
        <w:rPr>
          <w:rFonts w:ascii="Arial" w:hAnsi="Arial" w:cs="Arial"/>
          <w:i/>
          <w:sz w:val="22"/>
          <w:szCs w:val="22"/>
        </w:rPr>
        <w:t>w sprawie ochrony osób fizycznych w związku z przetwarzaniem danych osobowych i w sprawie swobodnego przepływu takich danych oraz uchylenia dyrektywy 95/46/WE</w:t>
      </w:r>
      <w:r w:rsidRPr="000D5ACA">
        <w:rPr>
          <w:rFonts w:ascii="Arial" w:hAnsi="Arial" w:cs="Arial"/>
          <w:sz w:val="22"/>
          <w:szCs w:val="22"/>
        </w:rPr>
        <w:t xml:space="preserve"> (dalej jako: „</w:t>
      </w:r>
      <w:r w:rsidRPr="000D5ACA">
        <w:rPr>
          <w:rFonts w:ascii="Arial" w:hAnsi="Arial" w:cs="Arial"/>
          <w:b/>
          <w:sz w:val="22"/>
          <w:szCs w:val="22"/>
        </w:rPr>
        <w:t>RODO</w:t>
      </w:r>
      <w:r w:rsidRPr="000D5ACA">
        <w:rPr>
          <w:rFonts w:ascii="Arial" w:hAnsi="Arial" w:cs="Arial"/>
          <w:sz w:val="22"/>
          <w:szCs w:val="22"/>
        </w:rPr>
        <w:t>”), poniżej Zamawiający informuje o przetwarzaniu danych osobowych w związku z prowadzonym postępowaniem zakupowym oraz zasadach, na jakich będzie się to odbywało.</w:t>
      </w:r>
    </w:p>
    <w:p w14:paraId="6216AD48" w14:textId="77777777" w:rsidR="000D5ACA" w:rsidRPr="000D5ACA" w:rsidRDefault="000D5ACA" w:rsidP="00836F4D">
      <w:pPr>
        <w:numPr>
          <w:ilvl w:val="0"/>
          <w:numId w:val="1"/>
        </w:numPr>
        <w:tabs>
          <w:tab w:val="left" w:pos="426"/>
        </w:tabs>
        <w:spacing w:line="276" w:lineRule="auto"/>
        <w:ind w:left="426" w:hanging="426"/>
        <w:jc w:val="both"/>
        <w:rPr>
          <w:rFonts w:ascii="Arial" w:hAnsi="Arial" w:cs="Arial"/>
          <w:b/>
          <w:sz w:val="22"/>
          <w:szCs w:val="22"/>
        </w:rPr>
      </w:pPr>
      <w:r w:rsidRPr="000D5ACA">
        <w:rPr>
          <w:rFonts w:ascii="Arial" w:hAnsi="Arial" w:cs="Arial"/>
          <w:sz w:val="22"/>
          <w:szCs w:val="22"/>
        </w:rPr>
        <w:t xml:space="preserve">Administratorem danych osobowych osób, których dane zostają przekazane Zamawiającemu przez wykonawców w związku z ubieganiem się przez wykonawców o udzielenie zamówienia są: Miejskie Wodociągi i Kanalizacja w Bydgoszczy sp. z o.o., ul. Toruńska 103, 85-817 Bydgoszcz. </w:t>
      </w:r>
    </w:p>
    <w:p w14:paraId="1B0290A1" w14:textId="77777777" w:rsidR="000D5ACA" w:rsidRPr="000D5ACA" w:rsidRDefault="000D5ACA" w:rsidP="00836F4D">
      <w:pPr>
        <w:numPr>
          <w:ilvl w:val="0"/>
          <w:numId w:val="1"/>
        </w:numPr>
        <w:tabs>
          <w:tab w:val="left" w:pos="426"/>
        </w:tabs>
        <w:spacing w:line="276" w:lineRule="auto"/>
        <w:ind w:left="426" w:hanging="426"/>
        <w:jc w:val="both"/>
        <w:rPr>
          <w:rFonts w:ascii="Arial" w:hAnsi="Arial" w:cs="Arial"/>
          <w:sz w:val="22"/>
          <w:szCs w:val="22"/>
        </w:rPr>
      </w:pPr>
      <w:r w:rsidRPr="000D5ACA">
        <w:rPr>
          <w:rFonts w:ascii="Arial" w:hAnsi="Arial" w:cs="Arial"/>
          <w:sz w:val="22"/>
          <w:szCs w:val="22"/>
        </w:rPr>
        <w:t xml:space="preserve">Zamawiający wyznaczył Inspektora Ochrony Danych, z którym można się kontaktować poprzez e-mail: </w:t>
      </w:r>
      <w:hyperlink r:id="rId9" w:history="1">
        <w:r w:rsidRPr="000D5ACA">
          <w:rPr>
            <w:rStyle w:val="Hipercze"/>
            <w:rFonts w:ascii="Arial" w:hAnsi="Arial" w:cs="Arial"/>
            <w:sz w:val="22"/>
            <w:szCs w:val="22"/>
          </w:rPr>
          <w:t>wojciechowski@mwik.bydgoszcz.pl</w:t>
        </w:r>
      </w:hyperlink>
      <w:r w:rsidRPr="000D5ACA">
        <w:rPr>
          <w:rFonts w:ascii="Arial" w:hAnsi="Arial" w:cs="Arial"/>
          <w:sz w:val="22"/>
          <w:szCs w:val="22"/>
        </w:rPr>
        <w:t xml:space="preserve"> lub pod nr telefonu 693-168-329.</w:t>
      </w:r>
    </w:p>
    <w:p w14:paraId="4C73326D" w14:textId="77777777" w:rsidR="000D5ACA" w:rsidRPr="000D5ACA" w:rsidRDefault="000D5ACA" w:rsidP="00836F4D">
      <w:pPr>
        <w:numPr>
          <w:ilvl w:val="0"/>
          <w:numId w:val="1"/>
        </w:numPr>
        <w:tabs>
          <w:tab w:val="left" w:pos="426"/>
        </w:tabs>
        <w:spacing w:line="276" w:lineRule="auto"/>
        <w:ind w:left="426" w:hanging="426"/>
        <w:jc w:val="both"/>
        <w:rPr>
          <w:rFonts w:ascii="Arial" w:hAnsi="Arial" w:cs="Arial"/>
          <w:b/>
          <w:sz w:val="22"/>
          <w:szCs w:val="22"/>
        </w:rPr>
      </w:pPr>
      <w:r w:rsidRPr="000D5ACA">
        <w:rPr>
          <w:rFonts w:ascii="Arial" w:hAnsi="Arial" w:cs="Arial"/>
          <w:sz w:val="22"/>
          <w:szCs w:val="22"/>
        </w:rPr>
        <w:t>Dane osobowe przekazane Zamawiającemu są przetwarzane w celu przeprowadzenia postępowania oraz dokonania wyboru najkorzystniejszej oferty. Dane osobowe mogą być także przetwarzane w celu zawarcia umowy z wybranym wykonawcą oraz właściwego rozliczenia sposobu wydatkowania środków uzyskanych na sfinansowanie zamówienia.</w:t>
      </w:r>
    </w:p>
    <w:p w14:paraId="7A625370" w14:textId="77777777" w:rsidR="000D5ACA" w:rsidRPr="000D5ACA" w:rsidRDefault="000D5ACA" w:rsidP="00836F4D">
      <w:pPr>
        <w:numPr>
          <w:ilvl w:val="0"/>
          <w:numId w:val="1"/>
        </w:numPr>
        <w:tabs>
          <w:tab w:val="left" w:pos="426"/>
        </w:tabs>
        <w:spacing w:line="276" w:lineRule="auto"/>
        <w:ind w:left="426" w:hanging="426"/>
        <w:jc w:val="both"/>
        <w:rPr>
          <w:rFonts w:ascii="Arial" w:hAnsi="Arial" w:cs="Arial"/>
          <w:sz w:val="22"/>
          <w:szCs w:val="22"/>
        </w:rPr>
      </w:pPr>
      <w:r w:rsidRPr="000D5ACA">
        <w:rPr>
          <w:rFonts w:ascii="Arial" w:hAnsi="Arial" w:cs="Arial"/>
          <w:sz w:val="22"/>
          <w:szCs w:val="22"/>
        </w:rPr>
        <w:t>Dane osobowe są przetwarzane na następujących podstawach:</w:t>
      </w:r>
    </w:p>
    <w:p w14:paraId="2927F9B5" w14:textId="77777777" w:rsidR="000D5ACA" w:rsidRPr="000D5ACA" w:rsidRDefault="000D5ACA" w:rsidP="00836F4D">
      <w:pPr>
        <w:numPr>
          <w:ilvl w:val="0"/>
          <w:numId w:val="2"/>
        </w:numPr>
        <w:spacing w:line="276" w:lineRule="auto"/>
        <w:ind w:left="709" w:hanging="283"/>
        <w:jc w:val="both"/>
        <w:rPr>
          <w:rFonts w:ascii="Arial" w:hAnsi="Arial" w:cs="Arial"/>
          <w:sz w:val="22"/>
          <w:szCs w:val="22"/>
        </w:rPr>
      </w:pPr>
      <w:r w:rsidRPr="000D5ACA">
        <w:rPr>
          <w:rFonts w:ascii="Arial" w:hAnsi="Arial" w:cs="Arial"/>
          <w:sz w:val="22"/>
          <w:szCs w:val="22"/>
        </w:rPr>
        <w:t>dla wypełnienia obowiązku prawnego ciążącego na Zamawiającym (art. 6 ust. 1 lit. c RODO) lub wykonywania zadań realizowanych w interesie publicznym (art. 6 ust. 1 lit. e RODO);</w:t>
      </w:r>
    </w:p>
    <w:p w14:paraId="7DA35EB4" w14:textId="77777777" w:rsidR="000D5ACA" w:rsidRPr="000D5ACA" w:rsidRDefault="000D5ACA" w:rsidP="00836F4D">
      <w:pPr>
        <w:numPr>
          <w:ilvl w:val="0"/>
          <w:numId w:val="2"/>
        </w:numPr>
        <w:spacing w:line="276" w:lineRule="auto"/>
        <w:ind w:left="709" w:hanging="283"/>
        <w:jc w:val="both"/>
        <w:rPr>
          <w:rFonts w:ascii="Arial" w:hAnsi="Arial" w:cs="Arial"/>
          <w:sz w:val="22"/>
          <w:szCs w:val="22"/>
        </w:rPr>
      </w:pPr>
      <w:r w:rsidRPr="000D5ACA">
        <w:rPr>
          <w:rFonts w:ascii="Arial" w:hAnsi="Arial" w:cs="Arial"/>
          <w:sz w:val="22"/>
          <w:szCs w:val="22"/>
        </w:rPr>
        <w:t>dla realizacji prawnie uzasadnionego interesu Zamawiającego tj. w celu poprawnego przygotowania oraz przeprowadzenia postępowania o udzielenie zamówienia, jak również w celu prawidłowego wydatkowania środków uzyskanych na sfinansowanie zamówienia (art. 6 ust. 1 lit. f RODO);</w:t>
      </w:r>
    </w:p>
    <w:p w14:paraId="7F752A4E" w14:textId="77777777" w:rsidR="000D5ACA" w:rsidRPr="000D5ACA" w:rsidRDefault="000D5ACA" w:rsidP="00836F4D">
      <w:pPr>
        <w:numPr>
          <w:ilvl w:val="0"/>
          <w:numId w:val="2"/>
        </w:numPr>
        <w:spacing w:line="276" w:lineRule="auto"/>
        <w:ind w:left="709" w:hanging="283"/>
        <w:jc w:val="both"/>
        <w:rPr>
          <w:rFonts w:ascii="Arial" w:hAnsi="Arial" w:cs="Arial"/>
          <w:sz w:val="22"/>
          <w:szCs w:val="22"/>
        </w:rPr>
      </w:pPr>
      <w:r w:rsidRPr="000D5ACA">
        <w:rPr>
          <w:rFonts w:ascii="Arial" w:hAnsi="Arial" w:cs="Arial"/>
          <w:sz w:val="22"/>
          <w:szCs w:val="22"/>
        </w:rPr>
        <w:t>dla wypełnienia zobowiązań umownych (art. 6 ust. 1 lit. b RODO – w przypadku, gdy wykonawca jest osobą fizyczną lub prowadzi jednoosobową działalność gospodarczą).</w:t>
      </w:r>
    </w:p>
    <w:p w14:paraId="4CE4E98C" w14:textId="77777777" w:rsidR="000D5ACA" w:rsidRPr="000D5ACA" w:rsidRDefault="000D5ACA" w:rsidP="00836F4D">
      <w:pPr>
        <w:numPr>
          <w:ilvl w:val="0"/>
          <w:numId w:val="1"/>
        </w:numPr>
        <w:tabs>
          <w:tab w:val="left" w:pos="426"/>
        </w:tabs>
        <w:spacing w:line="276" w:lineRule="auto"/>
        <w:ind w:left="426" w:hanging="426"/>
        <w:jc w:val="both"/>
        <w:rPr>
          <w:rFonts w:ascii="Arial" w:hAnsi="Arial" w:cs="Arial"/>
          <w:sz w:val="22"/>
          <w:szCs w:val="22"/>
        </w:rPr>
      </w:pPr>
      <w:r w:rsidRPr="000D5ACA">
        <w:rPr>
          <w:rFonts w:ascii="Arial" w:hAnsi="Arial" w:cs="Arial"/>
          <w:sz w:val="22"/>
          <w:szCs w:val="22"/>
        </w:rPr>
        <w:t>Odbiorcami danych osobowych będą upoważnieni pracownicy Zamawiającego odpowiedzialni za przygotowanie i przeprowadzenie postępowania o udzielenie zamówienia oraz podmioty realizujące usługi na rzecz Zamawiającego (np. usługi IT, doradztwo prawne). Odbiorcami danych mogą być również osoby lub podmioty, którym zostanie udostępniona dokumentacja postępowania (w szczególności w zakresie i na zasadach określonych w obowiązującym u Zamawiającego regulaminie udzielania zamówień) oraz podmioty kontrolujące wydatkowanie uzyskanych przez Zamawiającego środków finansowych.</w:t>
      </w:r>
    </w:p>
    <w:p w14:paraId="04E07967" w14:textId="77777777" w:rsidR="000D5ACA" w:rsidRPr="000D5ACA" w:rsidRDefault="000D5ACA" w:rsidP="00836F4D">
      <w:pPr>
        <w:numPr>
          <w:ilvl w:val="0"/>
          <w:numId w:val="1"/>
        </w:numPr>
        <w:tabs>
          <w:tab w:val="left" w:pos="426"/>
        </w:tabs>
        <w:spacing w:line="276" w:lineRule="auto"/>
        <w:ind w:left="426" w:hanging="426"/>
        <w:jc w:val="both"/>
        <w:rPr>
          <w:rFonts w:ascii="Arial" w:hAnsi="Arial" w:cs="Arial"/>
          <w:sz w:val="22"/>
          <w:szCs w:val="22"/>
        </w:rPr>
      </w:pPr>
      <w:r w:rsidRPr="000D5ACA">
        <w:rPr>
          <w:rFonts w:ascii="Arial" w:hAnsi="Arial" w:cs="Arial"/>
          <w:sz w:val="22"/>
          <w:szCs w:val="22"/>
        </w:rPr>
        <w:t>Dane osobowe będą przetwarzane przez okres niezbędny do przeprowadzenia postępowania i dokonania wyboru najkorzystniejszej oferty. Po tym okresie, dane mogą być przetwarzane przez okres realizacji zamówienia, a po tym czasie w ramach obowiązków prawnych Zamawiającego lub dla realizacji jego uzasadnionego interesu np. z uwagi na obowiązujące terminy kontroli przeprowadzanej w zakresie właściwego wydatkowania przez Zamawiającego środków pozyskanych na sfinansowanie niniejszego zamówienia.</w:t>
      </w:r>
    </w:p>
    <w:p w14:paraId="329E1A38" w14:textId="77777777" w:rsidR="000D5ACA" w:rsidRPr="000D5ACA" w:rsidRDefault="000D5ACA" w:rsidP="00836F4D">
      <w:pPr>
        <w:numPr>
          <w:ilvl w:val="0"/>
          <w:numId w:val="1"/>
        </w:numPr>
        <w:tabs>
          <w:tab w:val="left" w:pos="426"/>
        </w:tabs>
        <w:spacing w:line="276" w:lineRule="auto"/>
        <w:ind w:left="426" w:hanging="284"/>
        <w:jc w:val="both"/>
        <w:rPr>
          <w:rFonts w:ascii="Arial" w:hAnsi="Arial" w:cs="Arial"/>
          <w:sz w:val="22"/>
          <w:szCs w:val="22"/>
        </w:rPr>
      </w:pPr>
      <w:r w:rsidRPr="000D5ACA">
        <w:rPr>
          <w:rFonts w:ascii="Arial" w:hAnsi="Arial" w:cs="Arial"/>
          <w:sz w:val="22"/>
          <w:szCs w:val="22"/>
        </w:rPr>
        <w:lastRenderedPageBreak/>
        <w:t xml:space="preserve">Podanie danych osobowych jest dobrowolne, jednak może być niezbędne dla wzięcia udziału w postępowaniu. </w:t>
      </w:r>
    </w:p>
    <w:p w14:paraId="766099DA" w14:textId="77777777" w:rsidR="000D5ACA" w:rsidRPr="000D5ACA" w:rsidRDefault="000D5ACA" w:rsidP="00836F4D">
      <w:pPr>
        <w:numPr>
          <w:ilvl w:val="0"/>
          <w:numId w:val="1"/>
        </w:numPr>
        <w:tabs>
          <w:tab w:val="left" w:pos="426"/>
        </w:tabs>
        <w:spacing w:line="276" w:lineRule="auto"/>
        <w:ind w:left="426" w:hanging="426"/>
        <w:jc w:val="both"/>
        <w:rPr>
          <w:rFonts w:ascii="Arial" w:hAnsi="Arial" w:cs="Arial"/>
          <w:sz w:val="22"/>
          <w:szCs w:val="22"/>
        </w:rPr>
      </w:pPr>
      <w:bookmarkStart w:id="4" w:name="_Hlk516653227"/>
      <w:r w:rsidRPr="000D5ACA">
        <w:rPr>
          <w:rFonts w:ascii="Arial" w:hAnsi="Arial" w:cs="Arial"/>
          <w:sz w:val="22"/>
          <w:szCs w:val="22"/>
        </w:rPr>
        <w:t>Osobie, której dane są przetwarzane, przysługuje: prawo dostępu do danych osobowych, ich sprostowania, usunięcia, ograniczenia przetwarzania danych osobowych</w:t>
      </w:r>
      <w:bookmarkStart w:id="5" w:name="_Hlk516653187"/>
      <w:r w:rsidRPr="000D5ACA">
        <w:rPr>
          <w:rFonts w:ascii="Arial" w:hAnsi="Arial" w:cs="Arial"/>
          <w:sz w:val="22"/>
          <w:szCs w:val="22"/>
        </w:rPr>
        <w:t xml:space="preserve"> </w:t>
      </w:r>
      <w:bookmarkEnd w:id="5"/>
      <w:r w:rsidRPr="000D5ACA">
        <w:rPr>
          <w:rFonts w:ascii="Arial" w:hAnsi="Arial" w:cs="Arial"/>
          <w:sz w:val="22"/>
          <w:szCs w:val="22"/>
        </w:rPr>
        <w:t>oraz wniesienia sprzeciwu wobec przetwarzania (gdy dane są przetwarzane na podstawie art. 6 ust. 1 lit. e lub f RODO). W razie uznania, że doszło do naruszenia ochrony danych, osobie, której dane są przetwarzane, przysługuje prawo do wniesienia skargi do Prezesa Urzędu Ochrony Danych Osobowych.</w:t>
      </w:r>
    </w:p>
    <w:bookmarkEnd w:id="4"/>
    <w:p w14:paraId="72FB3348" w14:textId="77777777" w:rsidR="000D5ACA" w:rsidRPr="000D5ACA" w:rsidRDefault="000D5ACA" w:rsidP="00836F4D">
      <w:pPr>
        <w:numPr>
          <w:ilvl w:val="0"/>
          <w:numId w:val="1"/>
        </w:numPr>
        <w:tabs>
          <w:tab w:val="left" w:pos="426"/>
        </w:tabs>
        <w:spacing w:line="276" w:lineRule="auto"/>
        <w:ind w:left="426" w:hanging="426"/>
        <w:jc w:val="both"/>
        <w:rPr>
          <w:rFonts w:ascii="Arial" w:hAnsi="Arial" w:cs="Arial"/>
          <w:sz w:val="22"/>
          <w:szCs w:val="22"/>
        </w:rPr>
      </w:pPr>
      <w:r w:rsidRPr="000D5ACA">
        <w:rPr>
          <w:rFonts w:ascii="Arial" w:hAnsi="Arial" w:cs="Arial"/>
          <w:sz w:val="22"/>
          <w:szCs w:val="22"/>
        </w:rPr>
        <w:t xml:space="preserve">Administrator przetwarza następujące kategorie danych osobowych, których nie uzyskał bezpośrednio od osoby, której dane dotyczą (np. dane osoby skierowanej do realizacji zamówienia, podwykonawcy, pełnomocnika, członka organu), w zależności od potrzeb: imiona i nazwiska, imiona rodziców, miejsce i datę urodzenia, obywatelstwo, adres zamieszkania, adres korespondencyjny, PESEL, NIP, serię i numer dokumentu potwierdzającego tożsamość, datę jego wydania oraz datę ważności dokumentu, podmiot wydający dokument; numer telefonu komórkowego, adres poczty elektronicznej, miejsce pracy, stanowisko, uprawnienia. </w:t>
      </w:r>
    </w:p>
    <w:p w14:paraId="29EB515C" w14:textId="77777777" w:rsidR="000D5ACA" w:rsidRPr="000D5ACA" w:rsidRDefault="000D5ACA" w:rsidP="00836F4D">
      <w:pPr>
        <w:numPr>
          <w:ilvl w:val="0"/>
          <w:numId w:val="1"/>
        </w:numPr>
        <w:tabs>
          <w:tab w:val="left" w:pos="426"/>
        </w:tabs>
        <w:spacing w:line="276" w:lineRule="auto"/>
        <w:ind w:left="426" w:hanging="426"/>
        <w:jc w:val="both"/>
        <w:rPr>
          <w:rFonts w:ascii="Arial" w:hAnsi="Arial" w:cs="Arial"/>
          <w:sz w:val="22"/>
          <w:szCs w:val="22"/>
        </w:rPr>
      </w:pPr>
      <w:r w:rsidRPr="000D5ACA">
        <w:rPr>
          <w:rFonts w:ascii="Arial" w:hAnsi="Arial" w:cs="Arial"/>
          <w:sz w:val="22"/>
          <w:szCs w:val="22"/>
        </w:rPr>
        <w:t xml:space="preserve">Zamawiający uzyskał dane osobowe bezpośrednio od wykonawcy lub z publicznie dostępnych rejestrów. </w:t>
      </w:r>
    </w:p>
    <w:p w14:paraId="439D082B" w14:textId="77777777" w:rsidR="000D5ACA" w:rsidRPr="000D5ACA" w:rsidRDefault="000D5ACA" w:rsidP="00836F4D">
      <w:pPr>
        <w:numPr>
          <w:ilvl w:val="0"/>
          <w:numId w:val="1"/>
        </w:numPr>
        <w:tabs>
          <w:tab w:val="left" w:pos="426"/>
        </w:tabs>
        <w:spacing w:line="276" w:lineRule="auto"/>
        <w:ind w:left="426" w:hanging="426"/>
        <w:jc w:val="both"/>
        <w:rPr>
          <w:rFonts w:ascii="Arial" w:hAnsi="Arial" w:cs="Arial"/>
          <w:sz w:val="22"/>
          <w:szCs w:val="22"/>
        </w:rPr>
      </w:pPr>
      <w:r w:rsidRPr="000D5ACA">
        <w:rPr>
          <w:rFonts w:ascii="Arial" w:hAnsi="Arial" w:cs="Arial"/>
          <w:sz w:val="22"/>
          <w:szCs w:val="22"/>
        </w:rPr>
        <w:t xml:space="preserve">Wykonawca jest zobowiązany do poinformowania osób, których dane przekazuje, o sposobie przetwarzania ich danych przez Zamawiającego, zgodnie z pkt. 1-10 powyżej. </w:t>
      </w:r>
    </w:p>
    <w:p w14:paraId="7A4F39FA" w14:textId="77777777" w:rsidR="00B53DA8" w:rsidRPr="002D7527" w:rsidRDefault="00B53DA8" w:rsidP="000D5ACA">
      <w:pPr>
        <w:ind w:left="567"/>
        <w:jc w:val="both"/>
        <w:rPr>
          <w:rFonts w:ascii="Arial" w:hAnsi="Arial" w:cs="Arial"/>
          <w:i/>
          <w:color w:val="F79646"/>
          <w:sz w:val="20"/>
          <w:szCs w:val="20"/>
        </w:rPr>
      </w:pPr>
    </w:p>
    <w:sectPr w:rsidR="00B53DA8" w:rsidRPr="002D7527" w:rsidSect="00B01AFC">
      <w:headerReference w:type="default" r:id="rId10"/>
      <w:footerReference w:type="even" r:id="rId11"/>
      <w:pgSz w:w="11906" w:h="16838"/>
      <w:pgMar w:top="275" w:right="926" w:bottom="851" w:left="1620" w:header="36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1D5219" w14:textId="77777777" w:rsidR="00784EFB" w:rsidRDefault="00784EFB">
      <w:r>
        <w:separator/>
      </w:r>
    </w:p>
  </w:endnote>
  <w:endnote w:type="continuationSeparator" w:id="0">
    <w:p w14:paraId="0F6AE881" w14:textId="77777777" w:rsidR="00784EFB" w:rsidRDefault="00784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38D23D" w14:textId="77777777" w:rsidR="0037606F" w:rsidRDefault="0037606F"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3E64825" w14:textId="77777777" w:rsidR="0037606F" w:rsidRDefault="0037606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202AF9" w14:textId="77777777" w:rsidR="00784EFB" w:rsidRDefault="00784EFB">
      <w:r>
        <w:separator/>
      </w:r>
    </w:p>
  </w:footnote>
  <w:footnote w:type="continuationSeparator" w:id="0">
    <w:p w14:paraId="35FF48C3" w14:textId="77777777" w:rsidR="00784EFB" w:rsidRDefault="00784E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0BEC61" w14:textId="77777777" w:rsidR="004D28A2" w:rsidRPr="00201451" w:rsidRDefault="004D28A2" w:rsidP="004D28A2">
    <w:pPr>
      <w:pStyle w:val="Nagwek"/>
      <w:pBdr>
        <w:bottom w:val="single" w:sz="12" w:space="7" w:color="auto"/>
      </w:pBdr>
      <w:jc w:val="both"/>
      <w:rPr>
        <w:rFonts w:ascii="Arial" w:hAnsi="Arial"/>
        <w:sz w:val="16"/>
        <w:szCs w:val="16"/>
      </w:rPr>
    </w:pPr>
    <w:r w:rsidRPr="00201451">
      <w:rPr>
        <w:rFonts w:ascii="Arial" w:hAnsi="Arial"/>
        <w:sz w:val="16"/>
        <w:szCs w:val="16"/>
      </w:rPr>
      <w:t xml:space="preserve">ZR-035/D/RZ/2026 – </w:t>
    </w:r>
    <w:r w:rsidRPr="00201451">
      <w:rPr>
        <w:rFonts w:ascii="Arial" w:hAnsi="Arial"/>
        <w:bCs/>
        <w:sz w:val="16"/>
        <w:szCs w:val="16"/>
      </w:rPr>
      <w:t>Dostawa i montaż analizatora azotu ogólnego</w:t>
    </w:r>
  </w:p>
  <w:p w14:paraId="55D64678" w14:textId="77777777" w:rsidR="0037606F" w:rsidRPr="004A6E1A" w:rsidRDefault="0037606F" w:rsidP="004A6E1A">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C1588"/>
    <w:multiLevelType w:val="hybridMultilevel"/>
    <w:tmpl w:val="DA429520"/>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
    <w:nsid w:val="0CC76BD3"/>
    <w:multiLevelType w:val="hybridMultilevel"/>
    <w:tmpl w:val="E3444E34"/>
    <w:lvl w:ilvl="0" w:tplc="925EC9F0">
      <w:start w:val="1"/>
      <w:numFmt w:val="decimal"/>
      <w:lvlText w:val="%1."/>
      <w:lvlJc w:val="left"/>
      <w:pPr>
        <w:ind w:left="1287" w:hanging="360"/>
      </w:pPr>
      <w:rPr>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
    <w:nsid w:val="0F4D41FD"/>
    <w:multiLevelType w:val="hybridMultilevel"/>
    <w:tmpl w:val="7C9E4E34"/>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nsid w:val="22E30910"/>
    <w:multiLevelType w:val="hybridMultilevel"/>
    <w:tmpl w:val="FFFFFFFF"/>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nsid w:val="2D5672DA"/>
    <w:multiLevelType w:val="hybridMultilevel"/>
    <w:tmpl w:val="798ED072"/>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nsid w:val="31D56B0D"/>
    <w:multiLevelType w:val="hybridMultilevel"/>
    <w:tmpl w:val="689ECEE8"/>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nsid w:val="38C22317"/>
    <w:multiLevelType w:val="hybridMultilevel"/>
    <w:tmpl w:val="E2321F60"/>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nsid w:val="4BD73635"/>
    <w:multiLevelType w:val="hybridMultilevel"/>
    <w:tmpl w:val="C9DC7036"/>
    <w:lvl w:ilvl="0" w:tplc="FFFFFFFF">
      <w:start w:val="1"/>
      <w:numFmt w:val="lowerLetter"/>
      <w:lvlText w:val="%1)"/>
      <w:lvlJc w:val="left"/>
      <w:pPr>
        <w:ind w:left="1440" w:hanging="360"/>
      </w:pPr>
      <w:rPr>
        <w:rFonts w:hint="default"/>
        <w:b w:val="0"/>
        <w:bCs w:val="0"/>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nsid w:val="4EBD61B6"/>
    <w:multiLevelType w:val="hybridMultilevel"/>
    <w:tmpl w:val="B19415D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nsid w:val="51487A9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1AB42E2"/>
    <w:multiLevelType w:val="hybridMultilevel"/>
    <w:tmpl w:val="32AA0CCE"/>
    <w:lvl w:ilvl="0" w:tplc="04150001">
      <w:start w:val="1"/>
      <w:numFmt w:val="bullet"/>
      <w:lvlText w:val=""/>
      <w:lvlJc w:val="left"/>
      <w:pPr>
        <w:ind w:left="1287" w:hanging="360"/>
      </w:pPr>
      <w:rPr>
        <w:rFonts w:ascii="Symbol" w:hAnsi="Symbol" w:hint="default"/>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1">
    <w:nsid w:val="5AD84C18"/>
    <w:multiLevelType w:val="hybridMultilevel"/>
    <w:tmpl w:val="DD00EC48"/>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nsid w:val="60450052"/>
    <w:multiLevelType w:val="hybridMultilevel"/>
    <w:tmpl w:val="C9DC7036"/>
    <w:lvl w:ilvl="0" w:tplc="59CE93D2">
      <w:start w:val="1"/>
      <w:numFmt w:val="lowerLetter"/>
      <w:lvlText w:val="%1)"/>
      <w:lvlJc w:val="left"/>
      <w:pPr>
        <w:ind w:left="1440" w:hanging="360"/>
      </w:pPr>
      <w:rPr>
        <w:rFonts w:hint="default"/>
        <w:b w:val="0"/>
        <w:bCs w:val="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nsid w:val="6C647CF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D454FBD"/>
    <w:multiLevelType w:val="multilevel"/>
    <w:tmpl w:val="CCB6EF86"/>
    <w:lvl w:ilvl="0">
      <w:start w:val="1"/>
      <w:numFmt w:val="decimal"/>
      <w:pStyle w:val="Tomek"/>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
    <w:nsid w:val="732B06A8"/>
    <w:multiLevelType w:val="hybridMultilevel"/>
    <w:tmpl w:val="12548CDA"/>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4"/>
  </w:num>
  <w:num w:numId="5">
    <w:abstractNumId w:val="6"/>
  </w:num>
  <w:num w:numId="6">
    <w:abstractNumId w:val="8"/>
  </w:num>
  <w:num w:numId="7">
    <w:abstractNumId w:val="2"/>
  </w:num>
  <w:num w:numId="8">
    <w:abstractNumId w:val="5"/>
  </w:num>
  <w:num w:numId="9">
    <w:abstractNumId w:val="12"/>
  </w:num>
  <w:num w:numId="10">
    <w:abstractNumId w:val="15"/>
  </w:num>
  <w:num w:numId="11">
    <w:abstractNumId w:val="0"/>
  </w:num>
  <w:num w:numId="12">
    <w:abstractNumId w:val="11"/>
  </w:num>
  <w:num w:numId="13">
    <w:abstractNumId w:val="1"/>
  </w:num>
  <w:num w:numId="14">
    <w:abstractNumId w:val="9"/>
  </w:num>
  <w:num w:numId="15">
    <w:abstractNumId w:val="13"/>
  </w:num>
  <w:num w:numId="16">
    <w:abstractNumId w:val="7"/>
  </w:num>
  <w:num w:numId="17">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4F92"/>
    <w:rsid w:val="00000BB3"/>
    <w:rsid w:val="0000284D"/>
    <w:rsid w:val="00003225"/>
    <w:rsid w:val="000107D3"/>
    <w:rsid w:val="00011774"/>
    <w:rsid w:val="0001196E"/>
    <w:rsid w:val="00012144"/>
    <w:rsid w:val="0001253C"/>
    <w:rsid w:val="00014AAC"/>
    <w:rsid w:val="00021772"/>
    <w:rsid w:val="00022CD1"/>
    <w:rsid w:val="00023997"/>
    <w:rsid w:val="000269BB"/>
    <w:rsid w:val="00026C46"/>
    <w:rsid w:val="00035617"/>
    <w:rsid w:val="000404DE"/>
    <w:rsid w:val="000406E9"/>
    <w:rsid w:val="0004419E"/>
    <w:rsid w:val="0005080A"/>
    <w:rsid w:val="00051650"/>
    <w:rsid w:val="00051965"/>
    <w:rsid w:val="00051E7D"/>
    <w:rsid w:val="00055D11"/>
    <w:rsid w:val="000633FF"/>
    <w:rsid w:val="00071EF7"/>
    <w:rsid w:val="000740F0"/>
    <w:rsid w:val="00080F2D"/>
    <w:rsid w:val="000824FB"/>
    <w:rsid w:val="0008336C"/>
    <w:rsid w:val="00085A00"/>
    <w:rsid w:val="00090D24"/>
    <w:rsid w:val="000919A6"/>
    <w:rsid w:val="00095E8A"/>
    <w:rsid w:val="000A36EF"/>
    <w:rsid w:val="000A4A32"/>
    <w:rsid w:val="000A596F"/>
    <w:rsid w:val="000A7B56"/>
    <w:rsid w:val="000B0ABC"/>
    <w:rsid w:val="000B21C8"/>
    <w:rsid w:val="000B449B"/>
    <w:rsid w:val="000C247B"/>
    <w:rsid w:val="000D0B2A"/>
    <w:rsid w:val="000D1896"/>
    <w:rsid w:val="000D5ACA"/>
    <w:rsid w:val="000D7FE1"/>
    <w:rsid w:val="000E25AC"/>
    <w:rsid w:val="000E264C"/>
    <w:rsid w:val="000E2E73"/>
    <w:rsid w:val="000E317A"/>
    <w:rsid w:val="000F014C"/>
    <w:rsid w:val="000F08B9"/>
    <w:rsid w:val="000F5AAC"/>
    <w:rsid w:val="000F6497"/>
    <w:rsid w:val="00100275"/>
    <w:rsid w:val="00100A7A"/>
    <w:rsid w:val="00105B11"/>
    <w:rsid w:val="00110E6B"/>
    <w:rsid w:val="00112DBE"/>
    <w:rsid w:val="001143D8"/>
    <w:rsid w:val="0012056E"/>
    <w:rsid w:val="00121D8E"/>
    <w:rsid w:val="00122884"/>
    <w:rsid w:val="0013356B"/>
    <w:rsid w:val="001343FE"/>
    <w:rsid w:val="0013507C"/>
    <w:rsid w:val="00135277"/>
    <w:rsid w:val="00135821"/>
    <w:rsid w:val="001441F9"/>
    <w:rsid w:val="001460FF"/>
    <w:rsid w:val="00150BFD"/>
    <w:rsid w:val="00152727"/>
    <w:rsid w:val="00162DB2"/>
    <w:rsid w:val="00164FF3"/>
    <w:rsid w:val="00165F63"/>
    <w:rsid w:val="001668D0"/>
    <w:rsid w:val="00167A14"/>
    <w:rsid w:val="0017045A"/>
    <w:rsid w:val="00172DAE"/>
    <w:rsid w:val="001739AB"/>
    <w:rsid w:val="00173BEF"/>
    <w:rsid w:val="00173ED7"/>
    <w:rsid w:val="00177514"/>
    <w:rsid w:val="00184016"/>
    <w:rsid w:val="001840EB"/>
    <w:rsid w:val="00185ADE"/>
    <w:rsid w:val="00187ACC"/>
    <w:rsid w:val="001914D8"/>
    <w:rsid w:val="00191C77"/>
    <w:rsid w:val="001926A3"/>
    <w:rsid w:val="00192A00"/>
    <w:rsid w:val="00192EA2"/>
    <w:rsid w:val="00193147"/>
    <w:rsid w:val="001932CF"/>
    <w:rsid w:val="00193546"/>
    <w:rsid w:val="00194C8E"/>
    <w:rsid w:val="001951CA"/>
    <w:rsid w:val="00196203"/>
    <w:rsid w:val="00197D9B"/>
    <w:rsid w:val="001A13A9"/>
    <w:rsid w:val="001A3206"/>
    <w:rsid w:val="001A40BA"/>
    <w:rsid w:val="001A7076"/>
    <w:rsid w:val="001B01A3"/>
    <w:rsid w:val="001B04FA"/>
    <w:rsid w:val="001B1AC7"/>
    <w:rsid w:val="001C0058"/>
    <w:rsid w:val="001C3808"/>
    <w:rsid w:val="001C6911"/>
    <w:rsid w:val="001D015A"/>
    <w:rsid w:val="001D0339"/>
    <w:rsid w:val="001D1310"/>
    <w:rsid w:val="001D3016"/>
    <w:rsid w:val="001D323D"/>
    <w:rsid w:val="001D6850"/>
    <w:rsid w:val="001E2163"/>
    <w:rsid w:val="001E2DC3"/>
    <w:rsid w:val="001E56DA"/>
    <w:rsid w:val="001E634B"/>
    <w:rsid w:val="001F1C0C"/>
    <w:rsid w:val="001F32D8"/>
    <w:rsid w:val="001F3EC6"/>
    <w:rsid w:val="001F46E8"/>
    <w:rsid w:val="001F4E53"/>
    <w:rsid w:val="001F4FAE"/>
    <w:rsid w:val="001F5DB8"/>
    <w:rsid w:val="001F7C15"/>
    <w:rsid w:val="00203276"/>
    <w:rsid w:val="00210979"/>
    <w:rsid w:val="00211A7B"/>
    <w:rsid w:val="00212699"/>
    <w:rsid w:val="00213AF2"/>
    <w:rsid w:val="00214D0D"/>
    <w:rsid w:val="00224E24"/>
    <w:rsid w:val="00226798"/>
    <w:rsid w:val="002279E4"/>
    <w:rsid w:val="00230AB5"/>
    <w:rsid w:val="00232A19"/>
    <w:rsid w:val="00232CD7"/>
    <w:rsid w:val="00236FF5"/>
    <w:rsid w:val="0023727E"/>
    <w:rsid w:val="002461EC"/>
    <w:rsid w:val="00247B76"/>
    <w:rsid w:val="00250EA0"/>
    <w:rsid w:val="00251717"/>
    <w:rsid w:val="0025224A"/>
    <w:rsid w:val="0026227F"/>
    <w:rsid w:val="00266150"/>
    <w:rsid w:val="002663F0"/>
    <w:rsid w:val="00267364"/>
    <w:rsid w:val="0026792E"/>
    <w:rsid w:val="00271A8F"/>
    <w:rsid w:val="0027365C"/>
    <w:rsid w:val="00275265"/>
    <w:rsid w:val="0027588A"/>
    <w:rsid w:val="00280972"/>
    <w:rsid w:val="00283098"/>
    <w:rsid w:val="00284936"/>
    <w:rsid w:val="002873FF"/>
    <w:rsid w:val="002904B6"/>
    <w:rsid w:val="002943F1"/>
    <w:rsid w:val="002951E9"/>
    <w:rsid w:val="002A1D82"/>
    <w:rsid w:val="002A482D"/>
    <w:rsid w:val="002B2BA2"/>
    <w:rsid w:val="002B2D75"/>
    <w:rsid w:val="002B770A"/>
    <w:rsid w:val="002C01C3"/>
    <w:rsid w:val="002C08BE"/>
    <w:rsid w:val="002C2167"/>
    <w:rsid w:val="002C3E93"/>
    <w:rsid w:val="002D1EA7"/>
    <w:rsid w:val="002D3E6D"/>
    <w:rsid w:val="002D7527"/>
    <w:rsid w:val="002E1BD7"/>
    <w:rsid w:val="002E6D0C"/>
    <w:rsid w:val="002E7FF4"/>
    <w:rsid w:val="002F2FBF"/>
    <w:rsid w:val="002F45EB"/>
    <w:rsid w:val="002F64BA"/>
    <w:rsid w:val="002F672A"/>
    <w:rsid w:val="002F7A1F"/>
    <w:rsid w:val="003020B8"/>
    <w:rsid w:val="00302636"/>
    <w:rsid w:val="00307E3E"/>
    <w:rsid w:val="00310032"/>
    <w:rsid w:val="003116B5"/>
    <w:rsid w:val="00312851"/>
    <w:rsid w:val="003139EB"/>
    <w:rsid w:val="00314A22"/>
    <w:rsid w:val="00317576"/>
    <w:rsid w:val="00317B0D"/>
    <w:rsid w:val="00321355"/>
    <w:rsid w:val="00322EDA"/>
    <w:rsid w:val="00327ECF"/>
    <w:rsid w:val="003318A8"/>
    <w:rsid w:val="00334662"/>
    <w:rsid w:val="00334D73"/>
    <w:rsid w:val="003354C1"/>
    <w:rsid w:val="00337385"/>
    <w:rsid w:val="003406BC"/>
    <w:rsid w:val="00344D68"/>
    <w:rsid w:val="00347A12"/>
    <w:rsid w:val="00350EEC"/>
    <w:rsid w:val="00353C1E"/>
    <w:rsid w:val="00353CC6"/>
    <w:rsid w:val="00354F2A"/>
    <w:rsid w:val="003551EB"/>
    <w:rsid w:val="00356A3C"/>
    <w:rsid w:val="003621E6"/>
    <w:rsid w:val="00362EBF"/>
    <w:rsid w:val="0036424A"/>
    <w:rsid w:val="00364F56"/>
    <w:rsid w:val="00366F92"/>
    <w:rsid w:val="00367BE6"/>
    <w:rsid w:val="00371073"/>
    <w:rsid w:val="003723E6"/>
    <w:rsid w:val="00372880"/>
    <w:rsid w:val="003731EA"/>
    <w:rsid w:val="0037606F"/>
    <w:rsid w:val="00376D2E"/>
    <w:rsid w:val="003779C1"/>
    <w:rsid w:val="00380AC6"/>
    <w:rsid w:val="00394089"/>
    <w:rsid w:val="00395530"/>
    <w:rsid w:val="003974F8"/>
    <w:rsid w:val="003A190F"/>
    <w:rsid w:val="003B008C"/>
    <w:rsid w:val="003B1C2A"/>
    <w:rsid w:val="003B2F53"/>
    <w:rsid w:val="003B4521"/>
    <w:rsid w:val="003B616E"/>
    <w:rsid w:val="003B62DE"/>
    <w:rsid w:val="003B7C7C"/>
    <w:rsid w:val="003C09C9"/>
    <w:rsid w:val="003C3BF4"/>
    <w:rsid w:val="003C5305"/>
    <w:rsid w:val="003D0C6C"/>
    <w:rsid w:val="003D2F28"/>
    <w:rsid w:val="003D3778"/>
    <w:rsid w:val="003D4E95"/>
    <w:rsid w:val="003D5A1E"/>
    <w:rsid w:val="003D5CF4"/>
    <w:rsid w:val="003D6FE5"/>
    <w:rsid w:val="003D7A5F"/>
    <w:rsid w:val="003E4F92"/>
    <w:rsid w:val="003E7DE9"/>
    <w:rsid w:val="003F344E"/>
    <w:rsid w:val="003F6E7C"/>
    <w:rsid w:val="003F6EA1"/>
    <w:rsid w:val="003F7FD1"/>
    <w:rsid w:val="0040225A"/>
    <w:rsid w:val="0040296D"/>
    <w:rsid w:val="004032EC"/>
    <w:rsid w:val="00403381"/>
    <w:rsid w:val="00403617"/>
    <w:rsid w:val="00405165"/>
    <w:rsid w:val="00406E0C"/>
    <w:rsid w:val="004126D8"/>
    <w:rsid w:val="004137B2"/>
    <w:rsid w:val="004222E1"/>
    <w:rsid w:val="004248E3"/>
    <w:rsid w:val="00434541"/>
    <w:rsid w:val="00435398"/>
    <w:rsid w:val="00440615"/>
    <w:rsid w:val="0044098C"/>
    <w:rsid w:val="00444E50"/>
    <w:rsid w:val="00446B5E"/>
    <w:rsid w:val="00447AA0"/>
    <w:rsid w:val="00450B9A"/>
    <w:rsid w:val="004606C9"/>
    <w:rsid w:val="0046294A"/>
    <w:rsid w:val="0046398F"/>
    <w:rsid w:val="004641CF"/>
    <w:rsid w:val="00472E7E"/>
    <w:rsid w:val="00473BED"/>
    <w:rsid w:val="00474A97"/>
    <w:rsid w:val="0047630D"/>
    <w:rsid w:val="004775D9"/>
    <w:rsid w:val="00481E39"/>
    <w:rsid w:val="004836C3"/>
    <w:rsid w:val="00485A68"/>
    <w:rsid w:val="00486850"/>
    <w:rsid w:val="00487E7D"/>
    <w:rsid w:val="00491D5D"/>
    <w:rsid w:val="004929FC"/>
    <w:rsid w:val="004935C4"/>
    <w:rsid w:val="00495CB0"/>
    <w:rsid w:val="004A1B99"/>
    <w:rsid w:val="004A1D6A"/>
    <w:rsid w:val="004A3501"/>
    <w:rsid w:val="004A44B5"/>
    <w:rsid w:val="004A6905"/>
    <w:rsid w:val="004A6E1A"/>
    <w:rsid w:val="004A7E7D"/>
    <w:rsid w:val="004B66AA"/>
    <w:rsid w:val="004C0E12"/>
    <w:rsid w:val="004C1670"/>
    <w:rsid w:val="004C2A0E"/>
    <w:rsid w:val="004C2A61"/>
    <w:rsid w:val="004C5B1C"/>
    <w:rsid w:val="004C7B7A"/>
    <w:rsid w:val="004D28A2"/>
    <w:rsid w:val="004D33FC"/>
    <w:rsid w:val="004D580D"/>
    <w:rsid w:val="004E055F"/>
    <w:rsid w:val="004E4135"/>
    <w:rsid w:val="004E7E65"/>
    <w:rsid w:val="004F314E"/>
    <w:rsid w:val="004F7480"/>
    <w:rsid w:val="005006FF"/>
    <w:rsid w:val="00500AB3"/>
    <w:rsid w:val="005100C7"/>
    <w:rsid w:val="00511B49"/>
    <w:rsid w:val="005220C8"/>
    <w:rsid w:val="005334CA"/>
    <w:rsid w:val="0053457D"/>
    <w:rsid w:val="00534BE0"/>
    <w:rsid w:val="005555D0"/>
    <w:rsid w:val="005604E3"/>
    <w:rsid w:val="00560A99"/>
    <w:rsid w:val="005624FE"/>
    <w:rsid w:val="00562897"/>
    <w:rsid w:val="00570067"/>
    <w:rsid w:val="005704DA"/>
    <w:rsid w:val="00575184"/>
    <w:rsid w:val="00575AC8"/>
    <w:rsid w:val="00575FFD"/>
    <w:rsid w:val="00580540"/>
    <w:rsid w:val="00581684"/>
    <w:rsid w:val="0058388E"/>
    <w:rsid w:val="00584F68"/>
    <w:rsid w:val="0058645C"/>
    <w:rsid w:val="005868E2"/>
    <w:rsid w:val="00586B3B"/>
    <w:rsid w:val="00591A10"/>
    <w:rsid w:val="0059490B"/>
    <w:rsid w:val="0059674A"/>
    <w:rsid w:val="005A002E"/>
    <w:rsid w:val="005A07D1"/>
    <w:rsid w:val="005A08EE"/>
    <w:rsid w:val="005A5624"/>
    <w:rsid w:val="005A5F9B"/>
    <w:rsid w:val="005A73BF"/>
    <w:rsid w:val="005A772D"/>
    <w:rsid w:val="005B07FA"/>
    <w:rsid w:val="005B6F7E"/>
    <w:rsid w:val="005C0600"/>
    <w:rsid w:val="005C08FB"/>
    <w:rsid w:val="005C297A"/>
    <w:rsid w:val="005C30A2"/>
    <w:rsid w:val="005C4908"/>
    <w:rsid w:val="005C5715"/>
    <w:rsid w:val="005D1148"/>
    <w:rsid w:val="005D1177"/>
    <w:rsid w:val="005D1869"/>
    <w:rsid w:val="005D2323"/>
    <w:rsid w:val="005D48DA"/>
    <w:rsid w:val="005E2C8B"/>
    <w:rsid w:val="005E3C43"/>
    <w:rsid w:val="005E73D4"/>
    <w:rsid w:val="005E75DD"/>
    <w:rsid w:val="005E7C86"/>
    <w:rsid w:val="005F159D"/>
    <w:rsid w:val="005F48DA"/>
    <w:rsid w:val="00600803"/>
    <w:rsid w:val="006018AC"/>
    <w:rsid w:val="00601E8A"/>
    <w:rsid w:val="00603339"/>
    <w:rsid w:val="006069B0"/>
    <w:rsid w:val="00607636"/>
    <w:rsid w:val="00610DC7"/>
    <w:rsid w:val="00614FCE"/>
    <w:rsid w:val="00615A18"/>
    <w:rsid w:val="00622741"/>
    <w:rsid w:val="0062490F"/>
    <w:rsid w:val="006253B9"/>
    <w:rsid w:val="00625E53"/>
    <w:rsid w:val="006277BF"/>
    <w:rsid w:val="00630330"/>
    <w:rsid w:val="0063070B"/>
    <w:rsid w:val="00631770"/>
    <w:rsid w:val="006322A3"/>
    <w:rsid w:val="0063446B"/>
    <w:rsid w:val="00634599"/>
    <w:rsid w:val="0063578F"/>
    <w:rsid w:val="00636192"/>
    <w:rsid w:val="00636D1C"/>
    <w:rsid w:val="00637E05"/>
    <w:rsid w:val="00637E25"/>
    <w:rsid w:val="00640F57"/>
    <w:rsid w:val="00642C6B"/>
    <w:rsid w:val="00643371"/>
    <w:rsid w:val="006468FF"/>
    <w:rsid w:val="006475F2"/>
    <w:rsid w:val="0065152F"/>
    <w:rsid w:val="00654481"/>
    <w:rsid w:val="00657025"/>
    <w:rsid w:val="006578B0"/>
    <w:rsid w:val="00664D75"/>
    <w:rsid w:val="00666674"/>
    <w:rsid w:val="00666730"/>
    <w:rsid w:val="00667DCB"/>
    <w:rsid w:val="00670D09"/>
    <w:rsid w:val="00671905"/>
    <w:rsid w:val="006736C6"/>
    <w:rsid w:val="00675E9B"/>
    <w:rsid w:val="00676997"/>
    <w:rsid w:val="006779EE"/>
    <w:rsid w:val="006806A2"/>
    <w:rsid w:val="00681D08"/>
    <w:rsid w:val="00685789"/>
    <w:rsid w:val="00686661"/>
    <w:rsid w:val="00690961"/>
    <w:rsid w:val="006916DE"/>
    <w:rsid w:val="00692C11"/>
    <w:rsid w:val="00695460"/>
    <w:rsid w:val="006A0234"/>
    <w:rsid w:val="006A342A"/>
    <w:rsid w:val="006A5560"/>
    <w:rsid w:val="006B23EB"/>
    <w:rsid w:val="006B5993"/>
    <w:rsid w:val="006B74D0"/>
    <w:rsid w:val="006C17F2"/>
    <w:rsid w:val="006C3F62"/>
    <w:rsid w:val="006C708D"/>
    <w:rsid w:val="006C758D"/>
    <w:rsid w:val="006D11B6"/>
    <w:rsid w:val="006D436E"/>
    <w:rsid w:val="006D46CE"/>
    <w:rsid w:val="006D5B98"/>
    <w:rsid w:val="006E130E"/>
    <w:rsid w:val="006E43F0"/>
    <w:rsid w:val="006E55AB"/>
    <w:rsid w:val="0070082B"/>
    <w:rsid w:val="007012A7"/>
    <w:rsid w:val="0070260F"/>
    <w:rsid w:val="00702C76"/>
    <w:rsid w:val="0070351A"/>
    <w:rsid w:val="007057E3"/>
    <w:rsid w:val="00705A7F"/>
    <w:rsid w:val="0071285D"/>
    <w:rsid w:val="007138C0"/>
    <w:rsid w:val="00713985"/>
    <w:rsid w:val="0071566F"/>
    <w:rsid w:val="007161C5"/>
    <w:rsid w:val="00723A9C"/>
    <w:rsid w:val="00730AC1"/>
    <w:rsid w:val="00733440"/>
    <w:rsid w:val="00737B3D"/>
    <w:rsid w:val="0074040E"/>
    <w:rsid w:val="00740500"/>
    <w:rsid w:val="0074052B"/>
    <w:rsid w:val="00744952"/>
    <w:rsid w:val="00751965"/>
    <w:rsid w:val="00754B5F"/>
    <w:rsid w:val="007571D2"/>
    <w:rsid w:val="00762644"/>
    <w:rsid w:val="0076522B"/>
    <w:rsid w:val="00770375"/>
    <w:rsid w:val="00772BF6"/>
    <w:rsid w:val="00773832"/>
    <w:rsid w:val="00775E78"/>
    <w:rsid w:val="00776C18"/>
    <w:rsid w:val="007801D0"/>
    <w:rsid w:val="0078379B"/>
    <w:rsid w:val="00784EFB"/>
    <w:rsid w:val="00787CA6"/>
    <w:rsid w:val="00790E83"/>
    <w:rsid w:val="007A2673"/>
    <w:rsid w:val="007A514B"/>
    <w:rsid w:val="007A7E60"/>
    <w:rsid w:val="007B02D5"/>
    <w:rsid w:val="007B0A1D"/>
    <w:rsid w:val="007B4A63"/>
    <w:rsid w:val="007B57E4"/>
    <w:rsid w:val="007B7349"/>
    <w:rsid w:val="007D2A1A"/>
    <w:rsid w:val="007D5934"/>
    <w:rsid w:val="007E07C5"/>
    <w:rsid w:val="007E0995"/>
    <w:rsid w:val="007E5413"/>
    <w:rsid w:val="007E7497"/>
    <w:rsid w:val="007F22B0"/>
    <w:rsid w:val="007F65E5"/>
    <w:rsid w:val="00800173"/>
    <w:rsid w:val="00800A96"/>
    <w:rsid w:val="008057BF"/>
    <w:rsid w:val="00807465"/>
    <w:rsid w:val="00807532"/>
    <w:rsid w:val="008202DE"/>
    <w:rsid w:val="00820842"/>
    <w:rsid w:val="00820BBF"/>
    <w:rsid w:val="00823ED5"/>
    <w:rsid w:val="00824708"/>
    <w:rsid w:val="008259EA"/>
    <w:rsid w:val="008266FC"/>
    <w:rsid w:val="0082712F"/>
    <w:rsid w:val="00830375"/>
    <w:rsid w:val="0083135B"/>
    <w:rsid w:val="0083397C"/>
    <w:rsid w:val="00833D81"/>
    <w:rsid w:val="00835925"/>
    <w:rsid w:val="00836D82"/>
    <w:rsid w:val="00836F4D"/>
    <w:rsid w:val="00844ED7"/>
    <w:rsid w:val="00846782"/>
    <w:rsid w:val="008547CD"/>
    <w:rsid w:val="00856051"/>
    <w:rsid w:val="00857C06"/>
    <w:rsid w:val="00860977"/>
    <w:rsid w:val="00866C5D"/>
    <w:rsid w:val="00872B6E"/>
    <w:rsid w:val="00874ADD"/>
    <w:rsid w:val="008812F5"/>
    <w:rsid w:val="00883CDB"/>
    <w:rsid w:val="0089202F"/>
    <w:rsid w:val="00892B16"/>
    <w:rsid w:val="008944F5"/>
    <w:rsid w:val="00894967"/>
    <w:rsid w:val="00895864"/>
    <w:rsid w:val="0089607C"/>
    <w:rsid w:val="008A0718"/>
    <w:rsid w:val="008A11B2"/>
    <w:rsid w:val="008A2FD1"/>
    <w:rsid w:val="008A5775"/>
    <w:rsid w:val="008A6312"/>
    <w:rsid w:val="008A6590"/>
    <w:rsid w:val="008A6C16"/>
    <w:rsid w:val="008B4632"/>
    <w:rsid w:val="008B5085"/>
    <w:rsid w:val="008C2058"/>
    <w:rsid w:val="008C21D6"/>
    <w:rsid w:val="008C5DC0"/>
    <w:rsid w:val="008C6E5C"/>
    <w:rsid w:val="008D036F"/>
    <w:rsid w:val="008D0C86"/>
    <w:rsid w:val="008D17AD"/>
    <w:rsid w:val="008D534C"/>
    <w:rsid w:val="008D5F7E"/>
    <w:rsid w:val="008D7E2C"/>
    <w:rsid w:val="008E0E38"/>
    <w:rsid w:val="008E23D9"/>
    <w:rsid w:val="008E268E"/>
    <w:rsid w:val="008E4BBE"/>
    <w:rsid w:val="008E622C"/>
    <w:rsid w:val="008E7D48"/>
    <w:rsid w:val="008E7DDF"/>
    <w:rsid w:val="008F6F4E"/>
    <w:rsid w:val="0090082A"/>
    <w:rsid w:val="00905E83"/>
    <w:rsid w:val="0090766C"/>
    <w:rsid w:val="0091422B"/>
    <w:rsid w:val="00923036"/>
    <w:rsid w:val="00926429"/>
    <w:rsid w:val="00927998"/>
    <w:rsid w:val="0093026E"/>
    <w:rsid w:val="0093206E"/>
    <w:rsid w:val="009376F9"/>
    <w:rsid w:val="00940DC5"/>
    <w:rsid w:val="00942AA2"/>
    <w:rsid w:val="00943140"/>
    <w:rsid w:val="009444F5"/>
    <w:rsid w:val="00947659"/>
    <w:rsid w:val="009539B4"/>
    <w:rsid w:val="0095426F"/>
    <w:rsid w:val="00955615"/>
    <w:rsid w:val="0096227A"/>
    <w:rsid w:val="00963E1C"/>
    <w:rsid w:val="00965715"/>
    <w:rsid w:val="00966E48"/>
    <w:rsid w:val="009678D2"/>
    <w:rsid w:val="00967ABC"/>
    <w:rsid w:val="009731A5"/>
    <w:rsid w:val="00977287"/>
    <w:rsid w:val="00977974"/>
    <w:rsid w:val="0098415E"/>
    <w:rsid w:val="009963E9"/>
    <w:rsid w:val="009964DB"/>
    <w:rsid w:val="00996554"/>
    <w:rsid w:val="009967EC"/>
    <w:rsid w:val="009A020D"/>
    <w:rsid w:val="009A5BF1"/>
    <w:rsid w:val="009B0C77"/>
    <w:rsid w:val="009B0E8F"/>
    <w:rsid w:val="009B1ECF"/>
    <w:rsid w:val="009B3A33"/>
    <w:rsid w:val="009B4C00"/>
    <w:rsid w:val="009B580A"/>
    <w:rsid w:val="009B6A21"/>
    <w:rsid w:val="009B71D4"/>
    <w:rsid w:val="009C4210"/>
    <w:rsid w:val="009C5516"/>
    <w:rsid w:val="009D1B79"/>
    <w:rsid w:val="009D2268"/>
    <w:rsid w:val="009D4FB0"/>
    <w:rsid w:val="009D7FD8"/>
    <w:rsid w:val="009E2EB7"/>
    <w:rsid w:val="009E36DD"/>
    <w:rsid w:val="009E45AA"/>
    <w:rsid w:val="009E4F33"/>
    <w:rsid w:val="009F2F71"/>
    <w:rsid w:val="009F6259"/>
    <w:rsid w:val="00A0309B"/>
    <w:rsid w:val="00A04749"/>
    <w:rsid w:val="00A07886"/>
    <w:rsid w:val="00A0790B"/>
    <w:rsid w:val="00A12797"/>
    <w:rsid w:val="00A12E25"/>
    <w:rsid w:val="00A1549E"/>
    <w:rsid w:val="00A21439"/>
    <w:rsid w:val="00A24181"/>
    <w:rsid w:val="00A27354"/>
    <w:rsid w:val="00A30C08"/>
    <w:rsid w:val="00A32100"/>
    <w:rsid w:val="00A3342B"/>
    <w:rsid w:val="00A358D2"/>
    <w:rsid w:val="00A36FA1"/>
    <w:rsid w:val="00A37B30"/>
    <w:rsid w:val="00A4251E"/>
    <w:rsid w:val="00A507C0"/>
    <w:rsid w:val="00A563E9"/>
    <w:rsid w:val="00A60027"/>
    <w:rsid w:val="00A6059D"/>
    <w:rsid w:val="00A643C4"/>
    <w:rsid w:val="00A734EB"/>
    <w:rsid w:val="00A75615"/>
    <w:rsid w:val="00A7615E"/>
    <w:rsid w:val="00A76EDE"/>
    <w:rsid w:val="00A90539"/>
    <w:rsid w:val="00A90EF7"/>
    <w:rsid w:val="00A9611C"/>
    <w:rsid w:val="00A9739D"/>
    <w:rsid w:val="00A977EE"/>
    <w:rsid w:val="00AA0787"/>
    <w:rsid w:val="00AA083D"/>
    <w:rsid w:val="00AA3389"/>
    <w:rsid w:val="00AA397D"/>
    <w:rsid w:val="00AA6A16"/>
    <w:rsid w:val="00AB03A9"/>
    <w:rsid w:val="00AB0EB5"/>
    <w:rsid w:val="00AB140B"/>
    <w:rsid w:val="00AB3367"/>
    <w:rsid w:val="00AB3DCD"/>
    <w:rsid w:val="00AB4F91"/>
    <w:rsid w:val="00AB6412"/>
    <w:rsid w:val="00AB6950"/>
    <w:rsid w:val="00AD1657"/>
    <w:rsid w:val="00AD430F"/>
    <w:rsid w:val="00AD6FD2"/>
    <w:rsid w:val="00AD76C3"/>
    <w:rsid w:val="00AE02E6"/>
    <w:rsid w:val="00AE0760"/>
    <w:rsid w:val="00AE0B3A"/>
    <w:rsid w:val="00AF566C"/>
    <w:rsid w:val="00AF57DB"/>
    <w:rsid w:val="00AF5F5B"/>
    <w:rsid w:val="00AF67D7"/>
    <w:rsid w:val="00B01AFC"/>
    <w:rsid w:val="00B02365"/>
    <w:rsid w:val="00B025A7"/>
    <w:rsid w:val="00B032FA"/>
    <w:rsid w:val="00B05550"/>
    <w:rsid w:val="00B071C7"/>
    <w:rsid w:val="00B10573"/>
    <w:rsid w:val="00B1153D"/>
    <w:rsid w:val="00B150CB"/>
    <w:rsid w:val="00B21190"/>
    <w:rsid w:val="00B21957"/>
    <w:rsid w:val="00B233E9"/>
    <w:rsid w:val="00B23C05"/>
    <w:rsid w:val="00B26697"/>
    <w:rsid w:val="00B333AF"/>
    <w:rsid w:val="00B3653D"/>
    <w:rsid w:val="00B37D58"/>
    <w:rsid w:val="00B40760"/>
    <w:rsid w:val="00B44D11"/>
    <w:rsid w:val="00B46E9F"/>
    <w:rsid w:val="00B53979"/>
    <w:rsid w:val="00B539E5"/>
    <w:rsid w:val="00B53DA8"/>
    <w:rsid w:val="00B5517F"/>
    <w:rsid w:val="00B55DAB"/>
    <w:rsid w:val="00B6139E"/>
    <w:rsid w:val="00B62F77"/>
    <w:rsid w:val="00B6713D"/>
    <w:rsid w:val="00B72424"/>
    <w:rsid w:val="00B74980"/>
    <w:rsid w:val="00B75842"/>
    <w:rsid w:val="00B82F77"/>
    <w:rsid w:val="00B84CA9"/>
    <w:rsid w:val="00B865B0"/>
    <w:rsid w:val="00B86976"/>
    <w:rsid w:val="00B91288"/>
    <w:rsid w:val="00B931A2"/>
    <w:rsid w:val="00B965C8"/>
    <w:rsid w:val="00B9668A"/>
    <w:rsid w:val="00B971B8"/>
    <w:rsid w:val="00BA1773"/>
    <w:rsid w:val="00BA3BB3"/>
    <w:rsid w:val="00BA66BB"/>
    <w:rsid w:val="00BA6E25"/>
    <w:rsid w:val="00BB15F9"/>
    <w:rsid w:val="00BB1AEC"/>
    <w:rsid w:val="00BB3400"/>
    <w:rsid w:val="00BB69AF"/>
    <w:rsid w:val="00BB7114"/>
    <w:rsid w:val="00BC025C"/>
    <w:rsid w:val="00BC3776"/>
    <w:rsid w:val="00BC3829"/>
    <w:rsid w:val="00BC7589"/>
    <w:rsid w:val="00BC765A"/>
    <w:rsid w:val="00BC76F4"/>
    <w:rsid w:val="00BC7CC8"/>
    <w:rsid w:val="00BD034F"/>
    <w:rsid w:val="00BD2A09"/>
    <w:rsid w:val="00BD3B72"/>
    <w:rsid w:val="00BD4A1A"/>
    <w:rsid w:val="00BD719D"/>
    <w:rsid w:val="00BE4327"/>
    <w:rsid w:val="00BE6D59"/>
    <w:rsid w:val="00BF0BB6"/>
    <w:rsid w:val="00BF377B"/>
    <w:rsid w:val="00BF57E6"/>
    <w:rsid w:val="00BF61D4"/>
    <w:rsid w:val="00BF620C"/>
    <w:rsid w:val="00BF71D3"/>
    <w:rsid w:val="00C059E5"/>
    <w:rsid w:val="00C069C4"/>
    <w:rsid w:val="00C070D9"/>
    <w:rsid w:val="00C1138C"/>
    <w:rsid w:val="00C163F7"/>
    <w:rsid w:val="00C169E6"/>
    <w:rsid w:val="00C21AC1"/>
    <w:rsid w:val="00C224A6"/>
    <w:rsid w:val="00C226E8"/>
    <w:rsid w:val="00C23CEF"/>
    <w:rsid w:val="00C242D8"/>
    <w:rsid w:val="00C2533D"/>
    <w:rsid w:val="00C2569C"/>
    <w:rsid w:val="00C25B7B"/>
    <w:rsid w:val="00C26879"/>
    <w:rsid w:val="00C30B0A"/>
    <w:rsid w:val="00C35303"/>
    <w:rsid w:val="00C42F21"/>
    <w:rsid w:val="00C44885"/>
    <w:rsid w:val="00C44FD4"/>
    <w:rsid w:val="00C45D13"/>
    <w:rsid w:val="00C47679"/>
    <w:rsid w:val="00C50F00"/>
    <w:rsid w:val="00C53204"/>
    <w:rsid w:val="00C54554"/>
    <w:rsid w:val="00C54C9B"/>
    <w:rsid w:val="00C56E85"/>
    <w:rsid w:val="00C60771"/>
    <w:rsid w:val="00C73418"/>
    <w:rsid w:val="00C766FF"/>
    <w:rsid w:val="00C76A6B"/>
    <w:rsid w:val="00C85782"/>
    <w:rsid w:val="00C85F97"/>
    <w:rsid w:val="00C86DF5"/>
    <w:rsid w:val="00C871C2"/>
    <w:rsid w:val="00C875E7"/>
    <w:rsid w:val="00C9001E"/>
    <w:rsid w:val="00C916EF"/>
    <w:rsid w:val="00C92F4C"/>
    <w:rsid w:val="00C93E86"/>
    <w:rsid w:val="00C94D19"/>
    <w:rsid w:val="00C970A3"/>
    <w:rsid w:val="00C975EF"/>
    <w:rsid w:val="00CA2884"/>
    <w:rsid w:val="00CA65B2"/>
    <w:rsid w:val="00CB06AE"/>
    <w:rsid w:val="00CB1EDE"/>
    <w:rsid w:val="00CB2BC1"/>
    <w:rsid w:val="00CB2EC8"/>
    <w:rsid w:val="00CB2F74"/>
    <w:rsid w:val="00CB4EA6"/>
    <w:rsid w:val="00CB59D0"/>
    <w:rsid w:val="00CB7447"/>
    <w:rsid w:val="00CB7FE1"/>
    <w:rsid w:val="00CC2D0E"/>
    <w:rsid w:val="00CD1899"/>
    <w:rsid w:val="00CD3742"/>
    <w:rsid w:val="00CE3513"/>
    <w:rsid w:val="00CE3A0F"/>
    <w:rsid w:val="00CF2466"/>
    <w:rsid w:val="00CF5BAA"/>
    <w:rsid w:val="00CF7E8D"/>
    <w:rsid w:val="00D033AE"/>
    <w:rsid w:val="00D03425"/>
    <w:rsid w:val="00D12347"/>
    <w:rsid w:val="00D129E4"/>
    <w:rsid w:val="00D170AF"/>
    <w:rsid w:val="00D232EB"/>
    <w:rsid w:val="00D31180"/>
    <w:rsid w:val="00D31EB4"/>
    <w:rsid w:val="00D37671"/>
    <w:rsid w:val="00D42480"/>
    <w:rsid w:val="00D47844"/>
    <w:rsid w:val="00D50724"/>
    <w:rsid w:val="00D50D17"/>
    <w:rsid w:val="00D53165"/>
    <w:rsid w:val="00D536F2"/>
    <w:rsid w:val="00D548F4"/>
    <w:rsid w:val="00D5758D"/>
    <w:rsid w:val="00D6206B"/>
    <w:rsid w:val="00D64410"/>
    <w:rsid w:val="00D668D0"/>
    <w:rsid w:val="00D74957"/>
    <w:rsid w:val="00D763E5"/>
    <w:rsid w:val="00D835EC"/>
    <w:rsid w:val="00D844AA"/>
    <w:rsid w:val="00D90355"/>
    <w:rsid w:val="00D91997"/>
    <w:rsid w:val="00D91EFE"/>
    <w:rsid w:val="00D93B9C"/>
    <w:rsid w:val="00D953EC"/>
    <w:rsid w:val="00DA1703"/>
    <w:rsid w:val="00DA284E"/>
    <w:rsid w:val="00DA35CE"/>
    <w:rsid w:val="00DA567F"/>
    <w:rsid w:val="00DA5902"/>
    <w:rsid w:val="00DB2EF7"/>
    <w:rsid w:val="00DB3516"/>
    <w:rsid w:val="00DC0871"/>
    <w:rsid w:val="00DC15F8"/>
    <w:rsid w:val="00DC51E8"/>
    <w:rsid w:val="00DC74C3"/>
    <w:rsid w:val="00DD06B8"/>
    <w:rsid w:val="00DD0D34"/>
    <w:rsid w:val="00DD4A61"/>
    <w:rsid w:val="00DE3D39"/>
    <w:rsid w:val="00DF2616"/>
    <w:rsid w:val="00DF3847"/>
    <w:rsid w:val="00DF3919"/>
    <w:rsid w:val="00E00211"/>
    <w:rsid w:val="00E04331"/>
    <w:rsid w:val="00E13824"/>
    <w:rsid w:val="00E140F6"/>
    <w:rsid w:val="00E165DC"/>
    <w:rsid w:val="00E33561"/>
    <w:rsid w:val="00E44567"/>
    <w:rsid w:val="00E47A98"/>
    <w:rsid w:val="00E504BC"/>
    <w:rsid w:val="00E506C4"/>
    <w:rsid w:val="00E50751"/>
    <w:rsid w:val="00E50DF8"/>
    <w:rsid w:val="00E534B6"/>
    <w:rsid w:val="00E54628"/>
    <w:rsid w:val="00E54732"/>
    <w:rsid w:val="00E61E1E"/>
    <w:rsid w:val="00E647B8"/>
    <w:rsid w:val="00E81915"/>
    <w:rsid w:val="00E81A3F"/>
    <w:rsid w:val="00E827D5"/>
    <w:rsid w:val="00E91082"/>
    <w:rsid w:val="00E93ACB"/>
    <w:rsid w:val="00E963AC"/>
    <w:rsid w:val="00EA5AAA"/>
    <w:rsid w:val="00EA674B"/>
    <w:rsid w:val="00EB53A5"/>
    <w:rsid w:val="00EB6D63"/>
    <w:rsid w:val="00EB718D"/>
    <w:rsid w:val="00EC1347"/>
    <w:rsid w:val="00EC64C8"/>
    <w:rsid w:val="00ED0B7F"/>
    <w:rsid w:val="00ED435C"/>
    <w:rsid w:val="00ED653A"/>
    <w:rsid w:val="00EE097C"/>
    <w:rsid w:val="00EE5A17"/>
    <w:rsid w:val="00EF4DA0"/>
    <w:rsid w:val="00F013C7"/>
    <w:rsid w:val="00F0266B"/>
    <w:rsid w:val="00F03DCF"/>
    <w:rsid w:val="00F054D3"/>
    <w:rsid w:val="00F05672"/>
    <w:rsid w:val="00F0745C"/>
    <w:rsid w:val="00F13E8D"/>
    <w:rsid w:val="00F14546"/>
    <w:rsid w:val="00F16AC4"/>
    <w:rsid w:val="00F22D0D"/>
    <w:rsid w:val="00F238E7"/>
    <w:rsid w:val="00F27208"/>
    <w:rsid w:val="00F31530"/>
    <w:rsid w:val="00F37F1E"/>
    <w:rsid w:val="00F40678"/>
    <w:rsid w:val="00F43D42"/>
    <w:rsid w:val="00F4525A"/>
    <w:rsid w:val="00F467CA"/>
    <w:rsid w:val="00F50711"/>
    <w:rsid w:val="00F548FA"/>
    <w:rsid w:val="00F608B6"/>
    <w:rsid w:val="00F61A62"/>
    <w:rsid w:val="00F62445"/>
    <w:rsid w:val="00F650AE"/>
    <w:rsid w:val="00F73694"/>
    <w:rsid w:val="00F7673D"/>
    <w:rsid w:val="00F76873"/>
    <w:rsid w:val="00F817E7"/>
    <w:rsid w:val="00F8184C"/>
    <w:rsid w:val="00F820D3"/>
    <w:rsid w:val="00F82ED6"/>
    <w:rsid w:val="00F861A5"/>
    <w:rsid w:val="00F92D10"/>
    <w:rsid w:val="00F9313E"/>
    <w:rsid w:val="00F94383"/>
    <w:rsid w:val="00F97AB5"/>
    <w:rsid w:val="00FA05C8"/>
    <w:rsid w:val="00FB0B40"/>
    <w:rsid w:val="00FB1029"/>
    <w:rsid w:val="00FB35F1"/>
    <w:rsid w:val="00FB6A1B"/>
    <w:rsid w:val="00FB77A9"/>
    <w:rsid w:val="00FC1704"/>
    <w:rsid w:val="00FC1C35"/>
    <w:rsid w:val="00FC3DBA"/>
    <w:rsid w:val="00FC467F"/>
    <w:rsid w:val="00FC5625"/>
    <w:rsid w:val="00FC5C73"/>
    <w:rsid w:val="00FC5F9B"/>
    <w:rsid w:val="00FD41F7"/>
    <w:rsid w:val="00FD61D4"/>
    <w:rsid w:val="00FD6C7A"/>
    <w:rsid w:val="00FE3195"/>
    <w:rsid w:val="00FE3521"/>
    <w:rsid w:val="00FE4B43"/>
    <w:rsid w:val="00FE5CD5"/>
    <w:rsid w:val="00FE673D"/>
    <w:rsid w:val="00FE7369"/>
    <w:rsid w:val="00FE7BD5"/>
    <w:rsid w:val="00FF168A"/>
    <w:rsid w:val="00FF2872"/>
    <w:rsid w:val="00FF549A"/>
    <w:rsid w:val="00FF59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265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622741"/>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link w:val="NagwekZnak"/>
    <w:rsid w:val="003E4F92"/>
    <w:pPr>
      <w:tabs>
        <w:tab w:val="center" w:pos="4536"/>
        <w:tab w:val="right" w:pos="9072"/>
      </w:tabs>
    </w:pPr>
  </w:style>
  <w:style w:type="paragraph" w:styleId="Stopka">
    <w:name w:val="footer"/>
    <w:basedOn w:val="Normalny"/>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rsid w:val="004775D9"/>
    <w:pPr>
      <w:spacing w:before="60" w:after="60"/>
      <w:ind w:left="426" w:hanging="284"/>
      <w:jc w:val="both"/>
    </w:pPr>
    <w:rPr>
      <w:sz w:val="24"/>
      <w:szCs w:val="24"/>
    </w:rPr>
  </w:style>
  <w:style w:type="character" w:styleId="Odwoanieprzypisudolnego">
    <w:name w:val="footnote reference"/>
    <w:uiPriority w:val="99"/>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link w:val="Tekstpodstawowywcity2Znak"/>
    <w:rsid w:val="0071566F"/>
    <w:pPr>
      <w:spacing w:after="120" w:line="480" w:lineRule="auto"/>
      <w:ind w:left="283"/>
    </w:pPr>
  </w:style>
  <w:style w:type="paragraph" w:styleId="Tekstprzypisudolnego">
    <w:name w:val="footnote text"/>
    <w:basedOn w:val="Normalny"/>
    <w:link w:val="TekstprzypisudolnegoZnak"/>
    <w:uiPriority w:val="99"/>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rsid w:val="00923036"/>
    <w:pPr>
      <w:spacing w:after="120"/>
      <w:ind w:left="283"/>
    </w:pPr>
    <w:rPr>
      <w:sz w:val="16"/>
      <w:szCs w:val="16"/>
    </w:rPr>
  </w:style>
  <w:style w:type="paragraph" w:styleId="Tekstpodstawowy3">
    <w:name w:val="Body Text 3"/>
    <w:basedOn w:val="Normalny"/>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link w:val="TekstkomentarzaZnak"/>
    <w:uiPriority w:val="99"/>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
    <w:name w:val="Znak"/>
    <w:basedOn w:val="Normalny"/>
    <w:rsid w:val="004222E1"/>
    <w:rPr>
      <w:rFonts w:ascii="Arial" w:hAnsi="Arial" w:cs="Arial"/>
    </w:rPr>
  </w:style>
  <w:style w:type="character" w:customStyle="1" w:styleId="ustZnak">
    <w:name w:val="ust Znak"/>
    <w:link w:val="ust"/>
    <w:locked/>
    <w:rsid w:val="00F03DCF"/>
    <w:rPr>
      <w:sz w:val="24"/>
      <w:szCs w:val="24"/>
      <w:lang w:val="pl-PL" w:eastAsia="pl-PL" w:bidi="ar-SA"/>
    </w:rPr>
  </w:style>
  <w:style w:type="paragraph" w:customStyle="1" w:styleId="Znak1">
    <w:name w:val="Znak1"/>
    <w:basedOn w:val="Normalny"/>
    <w:rsid w:val="00F03DCF"/>
    <w:rPr>
      <w:rFonts w:ascii="Arial" w:hAnsi="Arial" w:cs="Arial"/>
    </w:rPr>
  </w:style>
  <w:style w:type="paragraph" w:styleId="Tematkomentarza">
    <w:name w:val="annotation subject"/>
    <w:basedOn w:val="Tekstkomentarza"/>
    <w:next w:val="Tekstkomentarza"/>
    <w:semiHidden/>
    <w:rsid w:val="00B75842"/>
    <w:rPr>
      <w:b/>
      <w:bCs/>
    </w:rPr>
  </w:style>
  <w:style w:type="paragraph" w:customStyle="1" w:styleId="Znak0">
    <w:name w:val="Znak"/>
    <w:basedOn w:val="Normalny"/>
    <w:rsid w:val="00BE6D59"/>
  </w:style>
  <w:style w:type="character" w:customStyle="1" w:styleId="TytuZnak">
    <w:name w:val="Tytuł Znak"/>
    <w:link w:val="Tytu"/>
    <w:rsid w:val="005E3C43"/>
    <w:rPr>
      <w:b/>
      <w:sz w:val="36"/>
    </w:rPr>
  </w:style>
  <w:style w:type="character" w:customStyle="1" w:styleId="TekstpodstawowyZnak">
    <w:name w:val="Tekst podstawowy Znak"/>
    <w:link w:val="Tekstpodstawowy"/>
    <w:rsid w:val="00BA1773"/>
    <w:rPr>
      <w:b/>
      <w:sz w:val="22"/>
    </w:rPr>
  </w:style>
  <w:style w:type="character" w:customStyle="1" w:styleId="NagwekZnak">
    <w:name w:val="Nagłówek Znak"/>
    <w:link w:val="Nagwek"/>
    <w:rsid w:val="00162DB2"/>
    <w:rPr>
      <w:sz w:val="24"/>
      <w:szCs w:val="24"/>
    </w:rPr>
  </w:style>
  <w:style w:type="character" w:customStyle="1" w:styleId="Tekstpodstawowywcity2Znak">
    <w:name w:val="Tekst podstawowy wcięty 2 Znak"/>
    <w:link w:val="Tekstpodstawowywcity2"/>
    <w:rsid w:val="0037606F"/>
    <w:rPr>
      <w:sz w:val="24"/>
      <w:szCs w:val="24"/>
    </w:rPr>
  </w:style>
  <w:style w:type="character" w:customStyle="1" w:styleId="TekstprzypisudolnegoZnak">
    <w:name w:val="Tekst przypisu dolnego Znak"/>
    <w:link w:val="Tekstprzypisudolnego"/>
    <w:uiPriority w:val="99"/>
    <w:semiHidden/>
    <w:rsid w:val="00FE673D"/>
  </w:style>
  <w:style w:type="paragraph" w:styleId="Akapitzlist">
    <w:name w:val="List Paragraph"/>
    <w:basedOn w:val="Normalny"/>
    <w:uiPriority w:val="34"/>
    <w:qFormat/>
    <w:rsid w:val="00317576"/>
    <w:pPr>
      <w:spacing w:after="160" w:line="259" w:lineRule="auto"/>
      <w:ind w:left="720"/>
      <w:contextualSpacing/>
    </w:pPr>
    <w:rPr>
      <w:rFonts w:ascii="Calibri" w:eastAsia="Calibri" w:hAnsi="Calibri"/>
      <w:sz w:val="22"/>
      <w:szCs w:val="22"/>
      <w:lang w:eastAsia="en-US"/>
    </w:rPr>
  </w:style>
  <w:style w:type="character" w:styleId="Odwoaniedokomentarza">
    <w:name w:val="annotation reference"/>
    <w:uiPriority w:val="99"/>
    <w:rsid w:val="005A5624"/>
    <w:rPr>
      <w:sz w:val="16"/>
      <w:szCs w:val="16"/>
    </w:rPr>
  </w:style>
  <w:style w:type="paragraph" w:customStyle="1" w:styleId="Styl1">
    <w:name w:val="Styl1"/>
    <w:basedOn w:val="Tytu"/>
    <w:qFormat/>
    <w:rsid w:val="00622741"/>
    <w:pPr>
      <w:pBdr>
        <w:top w:val="single" w:sz="4" w:space="4" w:color="auto"/>
        <w:left w:val="single" w:sz="4" w:space="4" w:color="auto"/>
        <w:bottom w:val="single" w:sz="4" w:space="4" w:color="auto"/>
        <w:right w:val="single" w:sz="4" w:space="4" w:color="auto"/>
      </w:pBdr>
      <w:spacing w:after="120"/>
      <w:jc w:val="left"/>
    </w:pPr>
    <w:rPr>
      <w:rFonts w:ascii="Arial" w:hAnsi="Arial"/>
      <w:b w:val="0"/>
      <w:sz w:val="20"/>
    </w:rPr>
  </w:style>
  <w:style w:type="paragraph" w:customStyle="1" w:styleId="Tomek">
    <w:name w:val="Tomek"/>
    <w:basedOn w:val="Akapitzlist"/>
    <w:link w:val="TomekZnak"/>
    <w:qFormat/>
    <w:rsid w:val="00675E9B"/>
    <w:pPr>
      <w:numPr>
        <w:numId w:val="3"/>
      </w:numPr>
      <w:spacing w:line="276" w:lineRule="auto"/>
    </w:pPr>
    <w:rPr>
      <w:rFonts w:ascii="Arial" w:eastAsiaTheme="minorHAnsi" w:hAnsi="Arial" w:cs="Arial"/>
      <w:b/>
      <w:bCs/>
      <w:kern w:val="2"/>
      <w:sz w:val="24"/>
      <w:szCs w:val="24"/>
      <w14:ligatures w14:val="standardContextual"/>
    </w:rPr>
  </w:style>
  <w:style w:type="character" w:customStyle="1" w:styleId="TomekZnak">
    <w:name w:val="Tomek Znak"/>
    <w:basedOn w:val="Domylnaczcionkaakapitu"/>
    <w:link w:val="Tomek"/>
    <w:rsid w:val="00675E9B"/>
    <w:rPr>
      <w:rFonts w:ascii="Arial" w:eastAsiaTheme="minorHAnsi" w:hAnsi="Arial" w:cs="Arial"/>
      <w:b/>
      <w:bCs/>
      <w:kern w:val="2"/>
      <w:sz w:val="24"/>
      <w:szCs w:val="24"/>
      <w:lang w:eastAsia="en-US"/>
      <w14:ligatures w14:val="standardContextual"/>
    </w:rPr>
  </w:style>
  <w:style w:type="paragraph" w:customStyle="1" w:styleId="Tomek2">
    <w:name w:val="Tomek 2"/>
    <w:basedOn w:val="Akapitzlist"/>
    <w:link w:val="Tomek2Znak"/>
    <w:qFormat/>
    <w:rsid w:val="00675E9B"/>
    <w:pPr>
      <w:spacing w:line="276" w:lineRule="auto"/>
      <w:jc w:val="both"/>
    </w:pPr>
    <w:rPr>
      <w:rFonts w:ascii="Arial" w:eastAsiaTheme="minorHAnsi" w:hAnsi="Arial" w:cs="Arial"/>
      <w:kern w:val="2"/>
      <w:sz w:val="24"/>
      <w:szCs w:val="24"/>
      <w14:ligatures w14:val="standardContextual"/>
    </w:rPr>
  </w:style>
  <w:style w:type="character" w:customStyle="1" w:styleId="Tomek2Znak">
    <w:name w:val="Tomek 2 Znak"/>
    <w:basedOn w:val="Domylnaczcionkaakapitu"/>
    <w:link w:val="Tomek2"/>
    <w:rsid w:val="00675E9B"/>
    <w:rPr>
      <w:rFonts w:ascii="Arial" w:eastAsiaTheme="minorHAnsi" w:hAnsi="Arial" w:cs="Arial"/>
      <w:kern w:val="2"/>
      <w:sz w:val="24"/>
      <w:szCs w:val="24"/>
      <w:lang w:eastAsia="en-US"/>
      <w14:ligatures w14:val="standardContextual"/>
    </w:rPr>
  </w:style>
  <w:style w:type="paragraph" w:customStyle="1" w:styleId="Tomek3">
    <w:name w:val="Tomek3"/>
    <w:basedOn w:val="Tomek2"/>
    <w:link w:val="Tomek3Znak"/>
    <w:qFormat/>
    <w:rsid w:val="00675E9B"/>
    <w:rPr>
      <w:b/>
      <w:bCs/>
    </w:rPr>
  </w:style>
  <w:style w:type="character" w:customStyle="1" w:styleId="Tomek3Znak">
    <w:name w:val="Tomek3 Znak"/>
    <w:basedOn w:val="Tomek2Znak"/>
    <w:link w:val="Tomek3"/>
    <w:rsid w:val="00675E9B"/>
    <w:rPr>
      <w:rFonts w:ascii="Arial" w:eastAsiaTheme="minorHAnsi" w:hAnsi="Arial" w:cs="Arial"/>
      <w:b/>
      <w:bCs/>
      <w:kern w:val="2"/>
      <w:sz w:val="24"/>
      <w:szCs w:val="24"/>
      <w:lang w:eastAsia="en-US"/>
      <w14:ligatures w14:val="standardContextual"/>
    </w:rPr>
  </w:style>
  <w:style w:type="character" w:customStyle="1" w:styleId="TekstkomentarzaZnak">
    <w:name w:val="Tekst komentarza Znak"/>
    <w:basedOn w:val="Domylnaczcionkaakapitu"/>
    <w:link w:val="Tekstkomentarza"/>
    <w:uiPriority w:val="99"/>
    <w:rsid w:val="00675E9B"/>
  </w:style>
  <w:style w:type="paragraph" w:styleId="Poprawka">
    <w:name w:val="Revision"/>
    <w:hidden/>
    <w:uiPriority w:val="99"/>
    <w:semiHidden/>
    <w:rsid w:val="005A07D1"/>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622741"/>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link w:val="NagwekZnak"/>
    <w:rsid w:val="003E4F92"/>
    <w:pPr>
      <w:tabs>
        <w:tab w:val="center" w:pos="4536"/>
        <w:tab w:val="right" w:pos="9072"/>
      </w:tabs>
    </w:pPr>
  </w:style>
  <w:style w:type="paragraph" w:styleId="Stopka">
    <w:name w:val="footer"/>
    <w:basedOn w:val="Normalny"/>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rsid w:val="004775D9"/>
    <w:pPr>
      <w:spacing w:before="60" w:after="60"/>
      <w:ind w:left="426" w:hanging="284"/>
      <w:jc w:val="both"/>
    </w:pPr>
    <w:rPr>
      <w:sz w:val="24"/>
      <w:szCs w:val="24"/>
    </w:rPr>
  </w:style>
  <w:style w:type="character" w:styleId="Odwoanieprzypisudolnego">
    <w:name w:val="footnote reference"/>
    <w:uiPriority w:val="99"/>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link w:val="Tekstpodstawowywcity2Znak"/>
    <w:rsid w:val="0071566F"/>
    <w:pPr>
      <w:spacing w:after="120" w:line="480" w:lineRule="auto"/>
      <w:ind w:left="283"/>
    </w:pPr>
  </w:style>
  <w:style w:type="paragraph" w:styleId="Tekstprzypisudolnego">
    <w:name w:val="footnote text"/>
    <w:basedOn w:val="Normalny"/>
    <w:link w:val="TekstprzypisudolnegoZnak"/>
    <w:uiPriority w:val="99"/>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rsid w:val="00923036"/>
    <w:pPr>
      <w:spacing w:after="120"/>
      <w:ind w:left="283"/>
    </w:pPr>
    <w:rPr>
      <w:sz w:val="16"/>
      <w:szCs w:val="16"/>
    </w:rPr>
  </w:style>
  <w:style w:type="paragraph" w:styleId="Tekstpodstawowy3">
    <w:name w:val="Body Text 3"/>
    <w:basedOn w:val="Normalny"/>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link w:val="TekstkomentarzaZnak"/>
    <w:uiPriority w:val="99"/>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
    <w:name w:val="Znak"/>
    <w:basedOn w:val="Normalny"/>
    <w:rsid w:val="004222E1"/>
    <w:rPr>
      <w:rFonts w:ascii="Arial" w:hAnsi="Arial" w:cs="Arial"/>
    </w:rPr>
  </w:style>
  <w:style w:type="character" w:customStyle="1" w:styleId="ustZnak">
    <w:name w:val="ust Znak"/>
    <w:link w:val="ust"/>
    <w:locked/>
    <w:rsid w:val="00F03DCF"/>
    <w:rPr>
      <w:sz w:val="24"/>
      <w:szCs w:val="24"/>
      <w:lang w:val="pl-PL" w:eastAsia="pl-PL" w:bidi="ar-SA"/>
    </w:rPr>
  </w:style>
  <w:style w:type="paragraph" w:customStyle="1" w:styleId="Znak1">
    <w:name w:val="Znak1"/>
    <w:basedOn w:val="Normalny"/>
    <w:rsid w:val="00F03DCF"/>
    <w:rPr>
      <w:rFonts w:ascii="Arial" w:hAnsi="Arial" w:cs="Arial"/>
    </w:rPr>
  </w:style>
  <w:style w:type="paragraph" w:styleId="Tematkomentarza">
    <w:name w:val="annotation subject"/>
    <w:basedOn w:val="Tekstkomentarza"/>
    <w:next w:val="Tekstkomentarza"/>
    <w:semiHidden/>
    <w:rsid w:val="00B75842"/>
    <w:rPr>
      <w:b/>
      <w:bCs/>
    </w:rPr>
  </w:style>
  <w:style w:type="paragraph" w:customStyle="1" w:styleId="Znak0">
    <w:name w:val="Znak"/>
    <w:basedOn w:val="Normalny"/>
    <w:rsid w:val="00BE6D59"/>
  </w:style>
  <w:style w:type="character" w:customStyle="1" w:styleId="TytuZnak">
    <w:name w:val="Tytuł Znak"/>
    <w:link w:val="Tytu"/>
    <w:rsid w:val="005E3C43"/>
    <w:rPr>
      <w:b/>
      <w:sz w:val="36"/>
    </w:rPr>
  </w:style>
  <w:style w:type="character" w:customStyle="1" w:styleId="TekstpodstawowyZnak">
    <w:name w:val="Tekst podstawowy Znak"/>
    <w:link w:val="Tekstpodstawowy"/>
    <w:rsid w:val="00BA1773"/>
    <w:rPr>
      <w:b/>
      <w:sz w:val="22"/>
    </w:rPr>
  </w:style>
  <w:style w:type="character" w:customStyle="1" w:styleId="NagwekZnak">
    <w:name w:val="Nagłówek Znak"/>
    <w:link w:val="Nagwek"/>
    <w:rsid w:val="00162DB2"/>
    <w:rPr>
      <w:sz w:val="24"/>
      <w:szCs w:val="24"/>
    </w:rPr>
  </w:style>
  <w:style w:type="character" w:customStyle="1" w:styleId="Tekstpodstawowywcity2Znak">
    <w:name w:val="Tekst podstawowy wcięty 2 Znak"/>
    <w:link w:val="Tekstpodstawowywcity2"/>
    <w:rsid w:val="0037606F"/>
    <w:rPr>
      <w:sz w:val="24"/>
      <w:szCs w:val="24"/>
    </w:rPr>
  </w:style>
  <w:style w:type="character" w:customStyle="1" w:styleId="TekstprzypisudolnegoZnak">
    <w:name w:val="Tekst przypisu dolnego Znak"/>
    <w:link w:val="Tekstprzypisudolnego"/>
    <w:uiPriority w:val="99"/>
    <w:semiHidden/>
    <w:rsid w:val="00FE673D"/>
  </w:style>
  <w:style w:type="paragraph" w:styleId="Akapitzlist">
    <w:name w:val="List Paragraph"/>
    <w:basedOn w:val="Normalny"/>
    <w:uiPriority w:val="34"/>
    <w:qFormat/>
    <w:rsid w:val="00317576"/>
    <w:pPr>
      <w:spacing w:after="160" w:line="259" w:lineRule="auto"/>
      <w:ind w:left="720"/>
      <w:contextualSpacing/>
    </w:pPr>
    <w:rPr>
      <w:rFonts w:ascii="Calibri" w:eastAsia="Calibri" w:hAnsi="Calibri"/>
      <w:sz w:val="22"/>
      <w:szCs w:val="22"/>
      <w:lang w:eastAsia="en-US"/>
    </w:rPr>
  </w:style>
  <w:style w:type="character" w:styleId="Odwoaniedokomentarza">
    <w:name w:val="annotation reference"/>
    <w:uiPriority w:val="99"/>
    <w:rsid w:val="005A5624"/>
    <w:rPr>
      <w:sz w:val="16"/>
      <w:szCs w:val="16"/>
    </w:rPr>
  </w:style>
  <w:style w:type="paragraph" w:customStyle="1" w:styleId="Styl1">
    <w:name w:val="Styl1"/>
    <w:basedOn w:val="Tytu"/>
    <w:qFormat/>
    <w:rsid w:val="00622741"/>
    <w:pPr>
      <w:pBdr>
        <w:top w:val="single" w:sz="4" w:space="4" w:color="auto"/>
        <w:left w:val="single" w:sz="4" w:space="4" w:color="auto"/>
        <w:bottom w:val="single" w:sz="4" w:space="4" w:color="auto"/>
        <w:right w:val="single" w:sz="4" w:space="4" w:color="auto"/>
      </w:pBdr>
      <w:spacing w:after="120"/>
      <w:jc w:val="left"/>
    </w:pPr>
    <w:rPr>
      <w:rFonts w:ascii="Arial" w:hAnsi="Arial"/>
      <w:b w:val="0"/>
      <w:sz w:val="20"/>
    </w:rPr>
  </w:style>
  <w:style w:type="paragraph" w:customStyle="1" w:styleId="Tomek">
    <w:name w:val="Tomek"/>
    <w:basedOn w:val="Akapitzlist"/>
    <w:link w:val="TomekZnak"/>
    <w:qFormat/>
    <w:rsid w:val="00675E9B"/>
    <w:pPr>
      <w:numPr>
        <w:numId w:val="3"/>
      </w:numPr>
      <w:spacing w:line="276" w:lineRule="auto"/>
    </w:pPr>
    <w:rPr>
      <w:rFonts w:ascii="Arial" w:eastAsiaTheme="minorHAnsi" w:hAnsi="Arial" w:cs="Arial"/>
      <w:b/>
      <w:bCs/>
      <w:kern w:val="2"/>
      <w:sz w:val="24"/>
      <w:szCs w:val="24"/>
      <w14:ligatures w14:val="standardContextual"/>
    </w:rPr>
  </w:style>
  <w:style w:type="character" w:customStyle="1" w:styleId="TomekZnak">
    <w:name w:val="Tomek Znak"/>
    <w:basedOn w:val="Domylnaczcionkaakapitu"/>
    <w:link w:val="Tomek"/>
    <w:rsid w:val="00675E9B"/>
    <w:rPr>
      <w:rFonts w:ascii="Arial" w:eastAsiaTheme="minorHAnsi" w:hAnsi="Arial" w:cs="Arial"/>
      <w:b/>
      <w:bCs/>
      <w:kern w:val="2"/>
      <w:sz w:val="24"/>
      <w:szCs w:val="24"/>
      <w:lang w:eastAsia="en-US"/>
      <w14:ligatures w14:val="standardContextual"/>
    </w:rPr>
  </w:style>
  <w:style w:type="paragraph" w:customStyle="1" w:styleId="Tomek2">
    <w:name w:val="Tomek 2"/>
    <w:basedOn w:val="Akapitzlist"/>
    <w:link w:val="Tomek2Znak"/>
    <w:qFormat/>
    <w:rsid w:val="00675E9B"/>
    <w:pPr>
      <w:spacing w:line="276" w:lineRule="auto"/>
      <w:jc w:val="both"/>
    </w:pPr>
    <w:rPr>
      <w:rFonts w:ascii="Arial" w:eastAsiaTheme="minorHAnsi" w:hAnsi="Arial" w:cs="Arial"/>
      <w:kern w:val="2"/>
      <w:sz w:val="24"/>
      <w:szCs w:val="24"/>
      <w14:ligatures w14:val="standardContextual"/>
    </w:rPr>
  </w:style>
  <w:style w:type="character" w:customStyle="1" w:styleId="Tomek2Znak">
    <w:name w:val="Tomek 2 Znak"/>
    <w:basedOn w:val="Domylnaczcionkaakapitu"/>
    <w:link w:val="Tomek2"/>
    <w:rsid w:val="00675E9B"/>
    <w:rPr>
      <w:rFonts w:ascii="Arial" w:eastAsiaTheme="minorHAnsi" w:hAnsi="Arial" w:cs="Arial"/>
      <w:kern w:val="2"/>
      <w:sz w:val="24"/>
      <w:szCs w:val="24"/>
      <w:lang w:eastAsia="en-US"/>
      <w14:ligatures w14:val="standardContextual"/>
    </w:rPr>
  </w:style>
  <w:style w:type="paragraph" w:customStyle="1" w:styleId="Tomek3">
    <w:name w:val="Tomek3"/>
    <w:basedOn w:val="Tomek2"/>
    <w:link w:val="Tomek3Znak"/>
    <w:qFormat/>
    <w:rsid w:val="00675E9B"/>
    <w:rPr>
      <w:b/>
      <w:bCs/>
    </w:rPr>
  </w:style>
  <w:style w:type="character" w:customStyle="1" w:styleId="Tomek3Znak">
    <w:name w:val="Tomek3 Znak"/>
    <w:basedOn w:val="Tomek2Znak"/>
    <w:link w:val="Tomek3"/>
    <w:rsid w:val="00675E9B"/>
    <w:rPr>
      <w:rFonts w:ascii="Arial" w:eastAsiaTheme="minorHAnsi" w:hAnsi="Arial" w:cs="Arial"/>
      <w:b/>
      <w:bCs/>
      <w:kern w:val="2"/>
      <w:sz w:val="24"/>
      <w:szCs w:val="24"/>
      <w:lang w:eastAsia="en-US"/>
      <w14:ligatures w14:val="standardContextual"/>
    </w:rPr>
  </w:style>
  <w:style w:type="character" w:customStyle="1" w:styleId="TekstkomentarzaZnak">
    <w:name w:val="Tekst komentarza Znak"/>
    <w:basedOn w:val="Domylnaczcionkaakapitu"/>
    <w:link w:val="Tekstkomentarza"/>
    <w:uiPriority w:val="99"/>
    <w:rsid w:val="00675E9B"/>
  </w:style>
  <w:style w:type="paragraph" w:styleId="Poprawka">
    <w:name w:val="Revision"/>
    <w:hidden/>
    <w:uiPriority w:val="99"/>
    <w:semiHidden/>
    <w:rsid w:val="005A07D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448238">
      <w:bodyDiv w:val="1"/>
      <w:marLeft w:val="0"/>
      <w:marRight w:val="0"/>
      <w:marTop w:val="0"/>
      <w:marBottom w:val="0"/>
      <w:divBdr>
        <w:top w:val="none" w:sz="0" w:space="0" w:color="auto"/>
        <w:left w:val="none" w:sz="0" w:space="0" w:color="auto"/>
        <w:bottom w:val="none" w:sz="0" w:space="0" w:color="auto"/>
        <w:right w:val="none" w:sz="0" w:space="0" w:color="auto"/>
      </w:divBdr>
    </w:div>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18676488">
      <w:bodyDiv w:val="1"/>
      <w:marLeft w:val="0"/>
      <w:marRight w:val="0"/>
      <w:marTop w:val="0"/>
      <w:marBottom w:val="0"/>
      <w:divBdr>
        <w:top w:val="none" w:sz="0" w:space="0" w:color="auto"/>
        <w:left w:val="none" w:sz="0" w:space="0" w:color="auto"/>
        <w:bottom w:val="none" w:sz="0" w:space="0" w:color="auto"/>
        <w:right w:val="none" w:sz="0" w:space="0" w:color="auto"/>
      </w:divBdr>
    </w:div>
    <w:div w:id="483469755">
      <w:bodyDiv w:val="1"/>
      <w:marLeft w:val="0"/>
      <w:marRight w:val="0"/>
      <w:marTop w:val="0"/>
      <w:marBottom w:val="0"/>
      <w:divBdr>
        <w:top w:val="none" w:sz="0" w:space="0" w:color="auto"/>
        <w:left w:val="none" w:sz="0" w:space="0" w:color="auto"/>
        <w:bottom w:val="none" w:sz="0" w:space="0" w:color="auto"/>
        <w:right w:val="none" w:sz="0" w:space="0" w:color="auto"/>
      </w:divBdr>
    </w:div>
    <w:div w:id="513882027">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4674202">
      <w:bodyDiv w:val="1"/>
      <w:marLeft w:val="0"/>
      <w:marRight w:val="0"/>
      <w:marTop w:val="0"/>
      <w:marBottom w:val="0"/>
      <w:divBdr>
        <w:top w:val="none" w:sz="0" w:space="0" w:color="auto"/>
        <w:left w:val="none" w:sz="0" w:space="0" w:color="auto"/>
        <w:bottom w:val="none" w:sz="0" w:space="0" w:color="auto"/>
        <w:right w:val="none" w:sz="0" w:space="0" w:color="auto"/>
      </w:divBdr>
    </w:div>
    <w:div w:id="763575622">
      <w:bodyDiv w:val="1"/>
      <w:marLeft w:val="0"/>
      <w:marRight w:val="0"/>
      <w:marTop w:val="0"/>
      <w:marBottom w:val="0"/>
      <w:divBdr>
        <w:top w:val="none" w:sz="0" w:space="0" w:color="auto"/>
        <w:left w:val="none" w:sz="0" w:space="0" w:color="auto"/>
        <w:bottom w:val="none" w:sz="0" w:space="0" w:color="auto"/>
        <w:right w:val="none" w:sz="0" w:space="0" w:color="auto"/>
      </w:divBdr>
    </w:div>
    <w:div w:id="898438535">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180655433">
      <w:bodyDiv w:val="1"/>
      <w:marLeft w:val="0"/>
      <w:marRight w:val="0"/>
      <w:marTop w:val="0"/>
      <w:marBottom w:val="0"/>
      <w:divBdr>
        <w:top w:val="none" w:sz="0" w:space="0" w:color="auto"/>
        <w:left w:val="none" w:sz="0" w:space="0" w:color="auto"/>
        <w:bottom w:val="none" w:sz="0" w:space="0" w:color="auto"/>
        <w:right w:val="none" w:sz="0" w:space="0" w:color="auto"/>
      </w:divBdr>
    </w:div>
    <w:div w:id="1457328509">
      <w:bodyDiv w:val="1"/>
      <w:marLeft w:val="0"/>
      <w:marRight w:val="0"/>
      <w:marTop w:val="0"/>
      <w:marBottom w:val="0"/>
      <w:divBdr>
        <w:top w:val="none" w:sz="0" w:space="0" w:color="auto"/>
        <w:left w:val="none" w:sz="0" w:space="0" w:color="auto"/>
        <w:bottom w:val="none" w:sz="0" w:space="0" w:color="auto"/>
        <w:right w:val="none" w:sz="0" w:space="0" w:color="auto"/>
      </w:divBdr>
    </w:div>
    <w:div w:id="1510220537">
      <w:bodyDiv w:val="1"/>
      <w:marLeft w:val="0"/>
      <w:marRight w:val="0"/>
      <w:marTop w:val="0"/>
      <w:marBottom w:val="0"/>
      <w:divBdr>
        <w:top w:val="none" w:sz="0" w:space="0" w:color="auto"/>
        <w:left w:val="none" w:sz="0" w:space="0" w:color="auto"/>
        <w:bottom w:val="none" w:sz="0" w:space="0" w:color="auto"/>
        <w:right w:val="none" w:sz="0" w:space="0" w:color="auto"/>
      </w:divBdr>
    </w:div>
    <w:div w:id="1510676245">
      <w:bodyDiv w:val="1"/>
      <w:marLeft w:val="0"/>
      <w:marRight w:val="0"/>
      <w:marTop w:val="0"/>
      <w:marBottom w:val="0"/>
      <w:divBdr>
        <w:top w:val="none" w:sz="0" w:space="0" w:color="auto"/>
        <w:left w:val="none" w:sz="0" w:space="0" w:color="auto"/>
        <w:bottom w:val="none" w:sz="0" w:space="0" w:color="auto"/>
        <w:right w:val="none" w:sz="0" w:space="0" w:color="auto"/>
      </w:divBdr>
    </w:div>
    <w:div w:id="1594624194">
      <w:bodyDiv w:val="1"/>
      <w:marLeft w:val="0"/>
      <w:marRight w:val="0"/>
      <w:marTop w:val="0"/>
      <w:marBottom w:val="0"/>
      <w:divBdr>
        <w:top w:val="none" w:sz="0" w:space="0" w:color="auto"/>
        <w:left w:val="none" w:sz="0" w:space="0" w:color="auto"/>
        <w:bottom w:val="none" w:sz="0" w:space="0" w:color="auto"/>
        <w:right w:val="none" w:sz="0" w:space="0" w:color="auto"/>
      </w:divBdr>
    </w:div>
    <w:div w:id="1601525982">
      <w:bodyDiv w:val="1"/>
      <w:marLeft w:val="0"/>
      <w:marRight w:val="0"/>
      <w:marTop w:val="0"/>
      <w:marBottom w:val="0"/>
      <w:divBdr>
        <w:top w:val="none" w:sz="0" w:space="0" w:color="auto"/>
        <w:left w:val="none" w:sz="0" w:space="0" w:color="auto"/>
        <w:bottom w:val="none" w:sz="0" w:space="0" w:color="auto"/>
        <w:right w:val="none" w:sz="0" w:space="0" w:color="auto"/>
      </w:divBdr>
    </w:div>
    <w:div w:id="1670597613">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78665188">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02405367">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wel.furmanek@za-pf.p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wojciechowski@mwik.bydgoszcz.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7</Pages>
  <Words>2039</Words>
  <Characters>13306</Characters>
  <Application>Microsoft Office Word</Application>
  <DocSecurity>0</DocSecurity>
  <Lines>110</Lines>
  <Paragraphs>30</Paragraphs>
  <ScaleCrop>false</ScaleCrop>
  <HeadingPairs>
    <vt:vector size="2" baseType="variant">
      <vt:variant>
        <vt:lpstr>Tytuł</vt:lpstr>
      </vt:variant>
      <vt:variant>
        <vt:i4>1</vt:i4>
      </vt:variant>
    </vt:vector>
  </HeadingPairs>
  <TitlesOfParts>
    <vt:vector size="1" baseType="lpstr">
      <vt:lpstr>Miejskie Wodociągi i Kanalizacja w Bydgoszczy Spółka z o</vt:lpstr>
    </vt:vector>
  </TitlesOfParts>
  <Company>MWiK Bydgoszcz</Company>
  <LinksUpToDate>false</LinksUpToDate>
  <CharactersWithSpaces>15315</CharactersWithSpaces>
  <SharedDoc>false</SharedDoc>
  <HLinks>
    <vt:vector size="6" baseType="variant">
      <vt:variant>
        <vt:i4>6684690</vt:i4>
      </vt:variant>
      <vt:variant>
        <vt:i4>0</vt:i4>
      </vt:variant>
      <vt:variant>
        <vt:i4>0</vt:i4>
      </vt:variant>
      <vt:variant>
        <vt:i4>5</vt:i4>
      </vt:variant>
      <vt:variant>
        <vt:lpwstr>mailto:wojciechowski@mwik.bydgoszcz.pl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Miejskie Wodociągi i Kanalizacja w Bydgoszczy Spółka z o</dc:title>
  <dc:creator>Dorota</dc:creator>
  <cp:lastModifiedBy>marcin bloch</cp:lastModifiedBy>
  <cp:revision>7</cp:revision>
  <cp:lastPrinted>2010-01-20T11:14:00Z</cp:lastPrinted>
  <dcterms:created xsi:type="dcterms:W3CDTF">2026-07-13T07:20:00Z</dcterms:created>
  <dcterms:modified xsi:type="dcterms:W3CDTF">2026-07-13T07:50:00Z</dcterms:modified>
</cp:coreProperties>
</file>